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2C55" w:rsidRPr="0094074A" w:rsidRDefault="007F2C55" w:rsidP="007F2C55">
      <w:pPr>
        <w:jc w:val="center"/>
        <w:rPr>
          <w:rFonts w:ascii="Times New Roman" w:hAnsi="Times New Roman" w:cs="Times New Roman"/>
          <w:b/>
          <w:sz w:val="36"/>
          <w:szCs w:val="36"/>
        </w:rPr>
      </w:pPr>
      <w:r w:rsidRPr="0094074A">
        <w:rPr>
          <w:rFonts w:ascii="Times New Roman" w:hAnsi="Times New Roman" w:cs="Times New Roman"/>
          <w:b/>
          <w:sz w:val="36"/>
          <w:szCs w:val="36"/>
        </w:rPr>
        <w:t>II. UNA FILOSOFIA CHE PARLA DELLA VITA</w:t>
      </w:r>
    </w:p>
    <w:p w:rsidR="00A658A7" w:rsidRPr="00D401AC" w:rsidRDefault="00A658A7" w:rsidP="007F2C55">
      <w:pPr>
        <w:rPr>
          <w:rFonts w:ascii="Times New Roman" w:hAnsi="Times New Roman" w:cs="Times New Roman"/>
          <w:sz w:val="24"/>
          <w:szCs w:val="24"/>
        </w:rPr>
      </w:pPr>
    </w:p>
    <w:p w:rsidR="00A658A7" w:rsidRPr="00D401AC" w:rsidRDefault="00A658A7" w:rsidP="007F2C55">
      <w:pPr>
        <w:rPr>
          <w:rFonts w:ascii="Times New Roman" w:hAnsi="Times New Roman" w:cs="Times New Roman"/>
          <w:sz w:val="24"/>
          <w:szCs w:val="24"/>
        </w:rPr>
      </w:pPr>
    </w:p>
    <w:p w:rsidR="007F2C55" w:rsidRDefault="007F2C55" w:rsidP="007F2C55">
      <w:pPr>
        <w:rPr>
          <w:rFonts w:ascii="Times New Roman" w:hAnsi="Times New Roman" w:cs="Times New Roman"/>
          <w:b/>
          <w:sz w:val="28"/>
          <w:szCs w:val="28"/>
        </w:rPr>
      </w:pPr>
      <w:r w:rsidRPr="00080ADA">
        <w:rPr>
          <w:rFonts w:ascii="Times New Roman" w:hAnsi="Times New Roman" w:cs="Times New Roman"/>
          <w:b/>
          <w:sz w:val="28"/>
          <w:szCs w:val="28"/>
        </w:rPr>
        <w:t>1. Introduzione</w:t>
      </w:r>
    </w:p>
    <w:p w:rsidR="007F2C55" w:rsidRDefault="007F2C55" w:rsidP="007F2C55">
      <w:pPr>
        <w:spacing w:line="360" w:lineRule="auto"/>
        <w:rPr>
          <w:rFonts w:ascii="Times New Roman" w:hAnsi="Times New Roman" w:cs="Times New Roman"/>
          <w:b/>
          <w:sz w:val="28"/>
          <w:szCs w:val="28"/>
        </w:rPr>
      </w:pPr>
    </w:p>
    <w:p w:rsidR="007F2C55" w:rsidRDefault="007F2C55" w:rsidP="007F2C55">
      <w:pPr>
        <w:spacing w:line="360" w:lineRule="auto"/>
        <w:jc w:val="both"/>
        <w:rPr>
          <w:rFonts w:ascii="Times New Roman" w:hAnsi="Times New Roman" w:cs="Times New Roman"/>
          <w:sz w:val="24"/>
          <w:szCs w:val="24"/>
        </w:rPr>
      </w:pPr>
      <w:r w:rsidRPr="00552861">
        <w:rPr>
          <w:rFonts w:ascii="Times New Roman" w:hAnsi="Times New Roman" w:cs="Times New Roman"/>
          <w:sz w:val="24"/>
          <w:szCs w:val="24"/>
        </w:rPr>
        <w:t xml:space="preserve">    In</w:t>
      </w:r>
      <w:r w:rsidR="00274B11">
        <w:rPr>
          <w:rFonts w:ascii="Times New Roman" w:hAnsi="Times New Roman" w:cs="Times New Roman"/>
          <w:sz w:val="24"/>
          <w:szCs w:val="24"/>
        </w:rPr>
        <w:t xml:space="preserve"> questo capitolo </w:t>
      </w:r>
      <w:r>
        <w:rPr>
          <w:rFonts w:ascii="Times New Roman" w:hAnsi="Times New Roman" w:cs="Times New Roman"/>
          <w:sz w:val="24"/>
          <w:szCs w:val="24"/>
        </w:rPr>
        <w:t xml:space="preserve">intendo prendere in considerazione la filosofia di Nietzsche partendo dai suoi aspetti più strettamente legati </w:t>
      </w:r>
      <w:r w:rsidR="009978AB">
        <w:rPr>
          <w:rFonts w:ascii="Times New Roman" w:hAnsi="Times New Roman" w:cs="Times New Roman"/>
          <w:sz w:val="24"/>
          <w:szCs w:val="24"/>
        </w:rPr>
        <w:t>alla vita e, oserei dire, alla quotidianità</w:t>
      </w:r>
      <w:r>
        <w:rPr>
          <w:rFonts w:ascii="Times New Roman" w:hAnsi="Times New Roman" w:cs="Times New Roman"/>
          <w:sz w:val="24"/>
          <w:szCs w:val="24"/>
        </w:rPr>
        <w:t>; cercherò soprattutto di mettere</w:t>
      </w:r>
      <w:r w:rsidR="001F4050">
        <w:rPr>
          <w:rFonts w:ascii="Times New Roman" w:hAnsi="Times New Roman" w:cs="Times New Roman"/>
          <w:sz w:val="24"/>
          <w:szCs w:val="24"/>
        </w:rPr>
        <w:t xml:space="preserve"> in risalto quelle parti del </w:t>
      </w:r>
      <w:r>
        <w:rPr>
          <w:rFonts w:ascii="Times New Roman" w:hAnsi="Times New Roman" w:cs="Times New Roman"/>
          <w:sz w:val="24"/>
          <w:szCs w:val="24"/>
        </w:rPr>
        <w:t>pensiero</w:t>
      </w:r>
      <w:r w:rsidR="001F4050">
        <w:rPr>
          <w:rFonts w:ascii="Times New Roman" w:hAnsi="Times New Roman" w:cs="Times New Roman"/>
          <w:sz w:val="24"/>
          <w:szCs w:val="24"/>
        </w:rPr>
        <w:t xml:space="preserve"> </w:t>
      </w:r>
      <w:proofErr w:type="spellStart"/>
      <w:r w:rsidR="001F4050">
        <w:rPr>
          <w:rFonts w:ascii="Times New Roman" w:hAnsi="Times New Roman" w:cs="Times New Roman"/>
          <w:sz w:val="24"/>
          <w:szCs w:val="24"/>
        </w:rPr>
        <w:t>nietzscheano</w:t>
      </w:r>
      <w:proofErr w:type="spellEnd"/>
      <w:r w:rsidR="001F4050">
        <w:rPr>
          <w:rFonts w:ascii="Times New Roman" w:hAnsi="Times New Roman" w:cs="Times New Roman"/>
          <w:sz w:val="24"/>
          <w:szCs w:val="24"/>
        </w:rPr>
        <w:t xml:space="preserve"> </w:t>
      </w:r>
      <w:r>
        <w:rPr>
          <w:rFonts w:ascii="Times New Roman" w:hAnsi="Times New Roman" w:cs="Times New Roman"/>
          <w:sz w:val="24"/>
          <w:szCs w:val="24"/>
        </w:rPr>
        <w:t xml:space="preserve">che scaturiscono, appunto, dalla vita di </w:t>
      </w:r>
      <w:r w:rsidR="000A590C">
        <w:rPr>
          <w:rFonts w:ascii="Times New Roman" w:hAnsi="Times New Roman" w:cs="Times New Roman"/>
          <w:sz w:val="24"/>
          <w:szCs w:val="24"/>
        </w:rPr>
        <w:t xml:space="preserve">tutti i giorni, a tal punto che forse </w:t>
      </w:r>
      <w:r>
        <w:rPr>
          <w:rFonts w:ascii="Times New Roman" w:hAnsi="Times New Roman" w:cs="Times New Roman"/>
          <w:sz w:val="24"/>
          <w:szCs w:val="24"/>
        </w:rPr>
        <w:t xml:space="preserve">qualcuno potrà pensare che ciò di cui parlerò non è “filosofia” nel significato comune del termine, ossia che si tratta di riflessioni troppo legate alla vita reale, quella che quotidianamente viviamo tutti noi.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Al contrario, ritengo che la grandezza di Nietzsche risieda anche, per non dire soprattutto, nella sua capacità di osservazione, nel suo riuscire a cogliere gli aspetti del mondo che lo circonda (che è anche il nostro mondo), anche quelli più sottili e impercettibili; Nietzsche, possiamo dire, è un “genio della quotidianità”.</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Nella vita di tutti i giorni, in tutto quello che facciamo, noi a</w:t>
      </w:r>
      <w:r w:rsidR="009978AB">
        <w:rPr>
          <w:rFonts w:ascii="Times New Roman" w:hAnsi="Times New Roman" w:cs="Times New Roman"/>
          <w:sz w:val="24"/>
          <w:szCs w:val="24"/>
        </w:rPr>
        <w:t xml:space="preserve">bbiamo soprattutto “intenzioni”; </w:t>
      </w:r>
      <w:r>
        <w:rPr>
          <w:rFonts w:ascii="Times New Roman" w:hAnsi="Times New Roman" w:cs="Times New Roman"/>
          <w:sz w:val="24"/>
          <w:szCs w:val="24"/>
        </w:rPr>
        <w:t xml:space="preserve">ed ecco che il filosofo, forse in maniera eccessivamente generalizzante, osserva: </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ind w:left="567" w:right="567"/>
        <w:jc w:val="both"/>
        <w:rPr>
          <w:rFonts w:ascii="Times New Roman" w:hAnsi="Times New Roman" w:cs="Times New Roman"/>
        </w:rPr>
      </w:pPr>
      <w:r w:rsidRPr="005A297D">
        <w:rPr>
          <w:rFonts w:ascii="Times New Roman" w:hAnsi="Times New Roman" w:cs="Times New Roman"/>
        </w:rPr>
        <w:t>Tutto ciò che avviene</w:t>
      </w:r>
      <w:r>
        <w:rPr>
          <w:rFonts w:ascii="Times New Roman" w:hAnsi="Times New Roman" w:cs="Times New Roman"/>
        </w:rPr>
        <w:t xml:space="preserve"> per un’intenzione si può ridurre all’</w:t>
      </w:r>
      <w:r w:rsidRPr="005A297D">
        <w:rPr>
          <w:rFonts w:ascii="Times New Roman" w:hAnsi="Times New Roman" w:cs="Times New Roman"/>
          <w:i/>
        </w:rPr>
        <w:t>intenzione</w:t>
      </w:r>
      <w:r>
        <w:rPr>
          <w:rFonts w:ascii="Times New Roman" w:hAnsi="Times New Roman" w:cs="Times New Roman"/>
        </w:rPr>
        <w:t xml:space="preserve"> </w:t>
      </w:r>
      <w:r w:rsidRPr="005A297D">
        <w:rPr>
          <w:rFonts w:ascii="Times New Roman" w:hAnsi="Times New Roman" w:cs="Times New Roman"/>
          <w:i/>
        </w:rPr>
        <w:t>di aumentare la potenz</w:t>
      </w:r>
      <w:r>
        <w:rPr>
          <w:rFonts w:ascii="Times New Roman" w:hAnsi="Times New Roman" w:cs="Times New Roman"/>
          <w:i/>
        </w:rPr>
        <w:t>a.</w:t>
      </w:r>
      <w:r w:rsidRPr="009978AB">
        <w:rPr>
          <w:rStyle w:val="Rimandonotaapidipagina"/>
          <w:rFonts w:ascii="Times New Roman" w:hAnsi="Times New Roman" w:cs="Times New Roman"/>
        </w:rPr>
        <w:footnoteReference w:id="1"/>
      </w:r>
      <w:r w:rsidRPr="009978AB">
        <w:rPr>
          <w:rFonts w:ascii="Times New Roman" w:hAnsi="Times New Roman" w:cs="Times New Roman"/>
        </w:rPr>
        <w:t xml:space="preserve"> </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C7081">
        <w:rPr>
          <w:rFonts w:ascii="Times New Roman" w:hAnsi="Times New Roman" w:cs="Times New Roman"/>
          <w:sz w:val="24"/>
          <w:szCs w:val="24"/>
        </w:rPr>
        <w:t>Nietzsche</w:t>
      </w:r>
      <w:r>
        <w:rPr>
          <w:rFonts w:ascii="Times New Roman" w:hAnsi="Times New Roman" w:cs="Times New Roman"/>
          <w:sz w:val="24"/>
          <w:szCs w:val="24"/>
        </w:rPr>
        <w:t xml:space="preserve"> sembra riferirsi in queste righe agli esseri umani e agli animali</w:t>
      </w:r>
      <w:r w:rsidR="00CA2C7C">
        <w:rPr>
          <w:rFonts w:ascii="Times New Roman" w:hAnsi="Times New Roman" w:cs="Times New Roman"/>
          <w:sz w:val="24"/>
          <w:szCs w:val="24"/>
        </w:rPr>
        <w:t xml:space="preserve">; tuttavia, secondo il pensatore </w:t>
      </w:r>
      <w:r>
        <w:rPr>
          <w:rFonts w:ascii="Times New Roman" w:hAnsi="Times New Roman" w:cs="Times New Roman"/>
          <w:sz w:val="24"/>
          <w:szCs w:val="24"/>
        </w:rPr>
        <w:t>la volontà di potenza, ossia un tendere costantemente a un aumento della potenza, è una legge alla quale n</w:t>
      </w:r>
      <w:r w:rsidR="007E518D">
        <w:rPr>
          <w:rFonts w:ascii="Times New Roman" w:hAnsi="Times New Roman" w:cs="Times New Roman"/>
          <w:sz w:val="24"/>
          <w:szCs w:val="24"/>
        </w:rPr>
        <w:t xml:space="preserve">on sfuggono neppure le piante e addirittura </w:t>
      </w:r>
      <w:r>
        <w:rPr>
          <w:rFonts w:ascii="Times New Roman" w:hAnsi="Times New Roman" w:cs="Times New Roman"/>
          <w:sz w:val="24"/>
          <w:szCs w:val="24"/>
        </w:rPr>
        <w:t>nemmeno le cose che compongono il mondo inorganico. Per quanto riguarda le piante, osserva:</w:t>
      </w:r>
    </w:p>
    <w:p w:rsidR="007F2C55" w:rsidRDefault="007F2C55" w:rsidP="007F2C55">
      <w:pPr>
        <w:spacing w:line="360" w:lineRule="auto"/>
        <w:ind w:right="567"/>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w:t>
      </w:r>
      <w:r w:rsidRPr="005549A3">
        <w:rPr>
          <w:rFonts w:ascii="Times New Roman" w:hAnsi="Times New Roman" w:cs="Times New Roman"/>
          <w:i/>
        </w:rPr>
        <w:t>L’uomo tende alla felicità</w:t>
      </w:r>
      <w:r>
        <w:rPr>
          <w:rFonts w:ascii="Times New Roman" w:hAnsi="Times New Roman" w:cs="Times New Roman"/>
        </w:rPr>
        <w:t xml:space="preserve">”, ad esempio: che c’è di vero in questo? </w:t>
      </w:r>
      <w:r w:rsidRPr="001C1BBB">
        <w:rPr>
          <w:rFonts w:ascii="Times New Roman" w:hAnsi="Times New Roman" w:cs="Times New Roman"/>
        </w:rPr>
        <w:t>Per comprendere</w:t>
      </w:r>
      <w:r>
        <w:rPr>
          <w:rFonts w:ascii="Times New Roman" w:hAnsi="Times New Roman" w:cs="Times New Roman"/>
        </w:rPr>
        <w:t xml:space="preserve"> che cosa è vivere, quale specie di sforzo e di tensione sia la vita, la formula deve valere tanto per l’albero e la pianta quanto per l’animale. […] … ogni espandersi, incorporare, crescere, è tendere a una resistenza: il movimento è essenzialmente congiunto a stati di dispiacere; ciò che qui dà l’impulso deve in ogni caso volere qualcosa d’altro, giacché vuole così il dispiacere e lo cerca continuamente. Perché combattono fra loro gli alberi di una foresta vergine? Per la “felicità”? </w:t>
      </w:r>
      <w:r w:rsidRPr="005549A3">
        <w:rPr>
          <w:rFonts w:ascii="Times New Roman" w:hAnsi="Times New Roman" w:cs="Times New Roman"/>
          <w:i/>
        </w:rPr>
        <w:t>Per la potenza</w:t>
      </w:r>
      <w:r>
        <w:rPr>
          <w:rFonts w:ascii="Times New Roman" w:hAnsi="Times New Roman" w:cs="Times New Roman"/>
          <w:i/>
        </w:rPr>
        <w:t>!</w:t>
      </w:r>
      <w:r w:rsidRPr="009978AB">
        <w:rPr>
          <w:rStyle w:val="Rimandonotaapidipagina"/>
          <w:rFonts w:ascii="Times New Roman" w:hAnsi="Times New Roman" w:cs="Times New Roman"/>
        </w:rPr>
        <w:footnoteReference w:id="2"/>
      </w:r>
      <w:r>
        <w:rPr>
          <w:rFonts w:ascii="Times New Roman" w:hAnsi="Times New Roman" w:cs="Times New Roman"/>
          <w:i/>
        </w:rPr>
        <w:t xml:space="preserve"> </w:t>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561FA4">
        <w:rPr>
          <w:rFonts w:ascii="Times New Roman" w:hAnsi="Times New Roman" w:cs="Times New Roman"/>
          <w:sz w:val="24"/>
          <w:szCs w:val="24"/>
        </w:rPr>
        <w:t>Ma anche</w:t>
      </w:r>
      <w:r>
        <w:rPr>
          <w:rFonts w:ascii="Times New Roman" w:hAnsi="Times New Roman" w:cs="Times New Roman"/>
          <w:sz w:val="24"/>
          <w:szCs w:val="24"/>
        </w:rPr>
        <w:t xml:space="preserve"> il mondo inorganico, dicevamo, è, secondo Nietzsche, governato dalla volontà di potenza; il mondo stesso </w:t>
      </w:r>
      <w:r w:rsidRPr="002E0060">
        <w:rPr>
          <w:rFonts w:ascii="Times New Roman" w:hAnsi="Times New Roman" w:cs="Times New Roman"/>
          <w:i/>
          <w:sz w:val="24"/>
          <w:szCs w:val="24"/>
        </w:rPr>
        <w:t>è</w:t>
      </w:r>
      <w:r>
        <w:rPr>
          <w:rFonts w:ascii="Times New Roman" w:hAnsi="Times New Roman" w:cs="Times New Roman"/>
          <w:sz w:val="24"/>
          <w:szCs w:val="24"/>
        </w:rPr>
        <w:t xml:space="preserve"> “volontà di potenza”, tesi, questa, che trapela con la massima chiarezza </w:t>
      </w:r>
      <w:r>
        <w:rPr>
          <w:rFonts w:ascii="Times New Roman" w:hAnsi="Times New Roman" w:cs="Times New Roman"/>
          <w:sz w:val="24"/>
          <w:szCs w:val="24"/>
        </w:rPr>
        <w:lastRenderedPageBreak/>
        <w:t xml:space="preserve">dall’aforisma che la sorella del filosofo e il discepolo </w:t>
      </w:r>
      <w:proofErr w:type="spellStart"/>
      <w:r>
        <w:rPr>
          <w:rFonts w:ascii="Times New Roman" w:hAnsi="Times New Roman" w:cs="Times New Roman"/>
          <w:sz w:val="24"/>
          <w:szCs w:val="24"/>
        </w:rPr>
        <w:t>Heinrich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Köselitz</w:t>
      </w:r>
      <w:proofErr w:type="spellEnd"/>
      <w:r>
        <w:rPr>
          <w:rFonts w:ascii="Times New Roman" w:hAnsi="Times New Roman" w:cs="Times New Roman"/>
          <w:sz w:val="24"/>
          <w:szCs w:val="24"/>
        </w:rPr>
        <w:t xml:space="preserve"> hanno scelto per concludere </w:t>
      </w:r>
      <w:r w:rsidRPr="00B0683C">
        <w:rPr>
          <w:rFonts w:ascii="Times New Roman" w:hAnsi="Times New Roman" w:cs="Times New Roman"/>
          <w:i/>
          <w:sz w:val="24"/>
          <w:szCs w:val="24"/>
        </w:rPr>
        <w:t>La volontà di potenza</w:t>
      </w:r>
      <w:r>
        <w:rPr>
          <w:rFonts w:ascii="Times New Roman" w:hAnsi="Times New Roman" w:cs="Times New Roman"/>
          <w:sz w:val="24"/>
          <w:szCs w:val="24"/>
        </w:rPr>
        <w:t>; tale aforisma, piuttosto lungo, termina così:</w:t>
      </w:r>
    </w:p>
    <w:p w:rsidR="007F2C55" w:rsidRDefault="007F2C55" w:rsidP="007F2C55">
      <w:pPr>
        <w:spacing w:line="360" w:lineRule="auto"/>
        <w:ind w:right="567"/>
        <w:jc w:val="both"/>
        <w:rPr>
          <w:rFonts w:ascii="Times New Roman" w:hAnsi="Times New Roman" w:cs="Times New Roman"/>
        </w:rPr>
      </w:pPr>
    </w:p>
    <w:p w:rsidR="007F2C55" w:rsidRDefault="009978AB" w:rsidP="007F2C55">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7F2C55" w:rsidRPr="00B0683C">
        <w:rPr>
          <w:rFonts w:ascii="Times New Roman" w:hAnsi="Times New Roman" w:cs="Times New Roman"/>
        </w:rPr>
        <w:t xml:space="preserve">per questo mondo volete un </w:t>
      </w:r>
      <w:r w:rsidR="007F2C55" w:rsidRPr="00B0683C">
        <w:rPr>
          <w:rFonts w:ascii="Times New Roman" w:hAnsi="Times New Roman" w:cs="Times New Roman"/>
          <w:i/>
        </w:rPr>
        <w:t>nome</w:t>
      </w:r>
      <w:r w:rsidR="007F2C55">
        <w:rPr>
          <w:rFonts w:ascii="Times New Roman" w:hAnsi="Times New Roman" w:cs="Times New Roman"/>
        </w:rPr>
        <w:t xml:space="preserve">? Una </w:t>
      </w:r>
      <w:r w:rsidR="007F2C55" w:rsidRPr="00794368">
        <w:rPr>
          <w:rFonts w:ascii="Times New Roman" w:hAnsi="Times New Roman" w:cs="Times New Roman"/>
          <w:i/>
        </w:rPr>
        <w:t>soluzione</w:t>
      </w:r>
      <w:r w:rsidR="007F2C55">
        <w:rPr>
          <w:rFonts w:ascii="Times New Roman" w:hAnsi="Times New Roman" w:cs="Times New Roman"/>
        </w:rPr>
        <w:t xml:space="preserve"> per tutti i suoi enigmi? E una </w:t>
      </w:r>
      <w:r w:rsidR="007F2C55" w:rsidRPr="00B0683C">
        <w:rPr>
          <w:rFonts w:ascii="Times New Roman" w:hAnsi="Times New Roman" w:cs="Times New Roman"/>
          <w:i/>
        </w:rPr>
        <w:t>luce</w:t>
      </w:r>
      <w:r w:rsidR="007F2C55">
        <w:rPr>
          <w:rFonts w:ascii="Times New Roman" w:hAnsi="Times New Roman" w:cs="Times New Roman"/>
        </w:rPr>
        <w:t xml:space="preserve"> anche per voi, i più nascosti, i più forti, i più impavidi, o uomini della mezzanotte? </w:t>
      </w:r>
      <w:r w:rsidR="007F2C55" w:rsidRPr="00794368">
        <w:rPr>
          <w:rFonts w:ascii="Times New Roman" w:hAnsi="Times New Roman" w:cs="Times New Roman"/>
          <w:i/>
        </w:rPr>
        <w:t>Questo mondo è la volontà di potenza</w:t>
      </w:r>
      <w:r w:rsidR="007F2C55">
        <w:rPr>
          <w:rFonts w:ascii="Times New Roman" w:hAnsi="Times New Roman" w:cs="Times New Roman"/>
        </w:rPr>
        <w:t xml:space="preserve"> – </w:t>
      </w:r>
      <w:r w:rsidR="007F2C55" w:rsidRPr="00794368">
        <w:rPr>
          <w:rFonts w:ascii="Times New Roman" w:hAnsi="Times New Roman" w:cs="Times New Roman"/>
          <w:i/>
        </w:rPr>
        <w:t>e nient’altro!</w:t>
      </w:r>
      <w:r w:rsidR="007F2C55">
        <w:rPr>
          <w:rFonts w:ascii="Times New Roman" w:hAnsi="Times New Roman" w:cs="Times New Roman"/>
        </w:rPr>
        <w:t xml:space="preserve"> E anche voi siete questa volontà di potenza – e nient’altro!</w:t>
      </w:r>
      <w:r w:rsidR="007F2C55" w:rsidRPr="009978AB">
        <w:rPr>
          <w:rStyle w:val="Rimandonotaapidipagina"/>
          <w:rFonts w:ascii="Times New Roman" w:hAnsi="Times New Roman" w:cs="Times New Roman"/>
        </w:rPr>
        <w:footnoteReference w:id="3"/>
      </w:r>
    </w:p>
    <w:p w:rsidR="001F14B9" w:rsidRDefault="001F14B9" w:rsidP="007F2C55">
      <w:pPr>
        <w:spacing w:line="360" w:lineRule="auto"/>
        <w:jc w:val="both"/>
        <w:rPr>
          <w:rFonts w:ascii="Times New Roman" w:hAnsi="Times New Roman" w:cs="Times New Roman"/>
        </w:rPr>
      </w:pPr>
    </w:p>
    <w:p w:rsidR="007F2C55" w:rsidRDefault="00FF58B8"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w:t>
      </w:r>
      <w:r w:rsidR="007E518D" w:rsidRPr="001F14B9">
        <w:rPr>
          <w:rFonts w:ascii="Times New Roman" w:hAnsi="Times New Roman" w:cs="Times New Roman"/>
          <w:sz w:val="24"/>
          <w:szCs w:val="24"/>
        </w:rPr>
        <w:t xml:space="preserve">l </w:t>
      </w:r>
      <w:r w:rsidR="007F2C55" w:rsidRPr="001F14B9">
        <w:rPr>
          <w:rFonts w:ascii="Times New Roman" w:hAnsi="Times New Roman" w:cs="Times New Roman"/>
          <w:sz w:val="24"/>
          <w:szCs w:val="24"/>
        </w:rPr>
        <w:t>filosofo tedesco ritiene c</w:t>
      </w:r>
      <w:r w:rsidR="002F0300">
        <w:rPr>
          <w:rFonts w:ascii="Times New Roman" w:hAnsi="Times New Roman" w:cs="Times New Roman"/>
          <w:sz w:val="24"/>
          <w:szCs w:val="24"/>
        </w:rPr>
        <w:t xml:space="preserve">he anche la forza di gravità sia </w:t>
      </w:r>
      <w:r w:rsidR="007F2C55" w:rsidRPr="001F14B9">
        <w:rPr>
          <w:rFonts w:ascii="Times New Roman" w:hAnsi="Times New Roman" w:cs="Times New Roman"/>
          <w:sz w:val="24"/>
          <w:szCs w:val="24"/>
        </w:rPr>
        <w:t>una manifest</w:t>
      </w:r>
      <w:r w:rsidR="009978AB" w:rsidRPr="001F14B9">
        <w:rPr>
          <w:rFonts w:ascii="Times New Roman" w:hAnsi="Times New Roman" w:cs="Times New Roman"/>
          <w:sz w:val="24"/>
          <w:szCs w:val="24"/>
        </w:rPr>
        <w:t>azione della volontà di</w:t>
      </w:r>
      <w:r w:rsidR="009978AB">
        <w:rPr>
          <w:rFonts w:ascii="Times New Roman" w:hAnsi="Times New Roman" w:cs="Times New Roman"/>
          <w:sz w:val="24"/>
          <w:szCs w:val="24"/>
        </w:rPr>
        <w:t xml:space="preserve"> potenza; </w:t>
      </w:r>
      <w:r w:rsidR="007F2C55">
        <w:rPr>
          <w:rFonts w:ascii="Times New Roman" w:hAnsi="Times New Roman" w:cs="Times New Roman"/>
          <w:sz w:val="24"/>
          <w:szCs w:val="24"/>
        </w:rPr>
        <w:t>ed ecco allora che anche fra i pianeti (e quindi in tutto l’universo) è sempre la volontà di potenza, sotto forma di gravità, a stabilire i rapporti di forza; si potrebbe di</w:t>
      </w:r>
      <w:r w:rsidR="00C400F6">
        <w:rPr>
          <w:rFonts w:ascii="Times New Roman" w:hAnsi="Times New Roman" w:cs="Times New Roman"/>
          <w:sz w:val="24"/>
          <w:szCs w:val="24"/>
        </w:rPr>
        <w:t>re, ad esempio, che siccome la Luna ruota intorno alla T</w:t>
      </w:r>
      <w:r w:rsidR="007F2C55">
        <w:rPr>
          <w:rFonts w:ascii="Times New Roman" w:hAnsi="Times New Roman" w:cs="Times New Roman"/>
          <w:sz w:val="24"/>
          <w:szCs w:val="24"/>
        </w:rPr>
        <w:t>erra, ed è quindi assoggett</w:t>
      </w:r>
      <w:r w:rsidR="00C400F6">
        <w:rPr>
          <w:rFonts w:ascii="Times New Roman" w:hAnsi="Times New Roman" w:cs="Times New Roman"/>
          <w:sz w:val="24"/>
          <w:szCs w:val="24"/>
        </w:rPr>
        <w:t>ata alla gravità terrestre, la T</w:t>
      </w:r>
      <w:r w:rsidR="007F2C55">
        <w:rPr>
          <w:rFonts w:ascii="Times New Roman" w:hAnsi="Times New Roman" w:cs="Times New Roman"/>
          <w:sz w:val="24"/>
          <w:szCs w:val="24"/>
        </w:rPr>
        <w:t xml:space="preserve">erra ha un grado di </w:t>
      </w:r>
      <w:r w:rsidR="00C400F6">
        <w:rPr>
          <w:rFonts w:ascii="Times New Roman" w:hAnsi="Times New Roman" w:cs="Times New Roman"/>
          <w:sz w:val="24"/>
          <w:szCs w:val="24"/>
        </w:rPr>
        <w:t>potenza maggiore rispetto alla Luna; la T</w:t>
      </w:r>
      <w:r w:rsidR="000A590C">
        <w:rPr>
          <w:rFonts w:ascii="Times New Roman" w:hAnsi="Times New Roman" w:cs="Times New Roman"/>
          <w:sz w:val="24"/>
          <w:szCs w:val="24"/>
        </w:rPr>
        <w:t xml:space="preserve">erra, a sua volta, essendo </w:t>
      </w:r>
      <w:r w:rsidR="007F2C55">
        <w:rPr>
          <w:rFonts w:ascii="Times New Roman" w:hAnsi="Times New Roman" w:cs="Times New Roman"/>
          <w:sz w:val="24"/>
          <w:szCs w:val="24"/>
        </w:rPr>
        <w:t>come tut</w:t>
      </w:r>
      <w:r w:rsidR="000A590C">
        <w:rPr>
          <w:rFonts w:ascii="Times New Roman" w:hAnsi="Times New Roman" w:cs="Times New Roman"/>
          <w:sz w:val="24"/>
          <w:szCs w:val="24"/>
        </w:rPr>
        <w:t xml:space="preserve">ti i pianeti del sistema solare </w:t>
      </w:r>
      <w:r w:rsidR="007F2C55">
        <w:rPr>
          <w:rFonts w:ascii="Times New Roman" w:hAnsi="Times New Roman" w:cs="Times New Roman"/>
          <w:sz w:val="24"/>
          <w:szCs w:val="24"/>
        </w:rPr>
        <w:t>“</w:t>
      </w:r>
      <w:r w:rsidR="00C400F6">
        <w:rPr>
          <w:rFonts w:ascii="Times New Roman" w:hAnsi="Times New Roman" w:cs="Times New Roman"/>
          <w:sz w:val="24"/>
          <w:szCs w:val="24"/>
        </w:rPr>
        <w:t>prigioniera” della gravità del S</w:t>
      </w:r>
      <w:r w:rsidR="007F2C55">
        <w:rPr>
          <w:rFonts w:ascii="Times New Roman" w:hAnsi="Times New Roman" w:cs="Times New Roman"/>
          <w:sz w:val="24"/>
          <w:szCs w:val="24"/>
        </w:rPr>
        <w:t>ole, ha un grado</w:t>
      </w:r>
      <w:r w:rsidR="00C400F6">
        <w:rPr>
          <w:rFonts w:ascii="Times New Roman" w:hAnsi="Times New Roman" w:cs="Times New Roman"/>
          <w:sz w:val="24"/>
          <w:szCs w:val="24"/>
        </w:rPr>
        <w:t xml:space="preserve"> di potenza minore rispetto al S</w:t>
      </w:r>
      <w:r w:rsidR="007F2C55">
        <w:rPr>
          <w:rFonts w:ascii="Times New Roman" w:hAnsi="Times New Roman" w:cs="Times New Roman"/>
          <w:sz w:val="24"/>
          <w:szCs w:val="24"/>
        </w:rPr>
        <w:t>ole stesso. In un certo senso, quindi, sembra che per Nietzsche anche la ma</w:t>
      </w:r>
      <w:r w:rsidR="001F14B9">
        <w:rPr>
          <w:rFonts w:ascii="Times New Roman" w:hAnsi="Times New Roman" w:cs="Times New Roman"/>
          <w:sz w:val="24"/>
          <w:szCs w:val="24"/>
        </w:rPr>
        <w:t>teria possa avere “intenzioni”. I</w:t>
      </w:r>
      <w:r w:rsidR="007F2C55">
        <w:rPr>
          <w:rFonts w:ascii="Times New Roman" w:hAnsi="Times New Roman" w:cs="Times New Roman"/>
          <w:sz w:val="24"/>
          <w:szCs w:val="24"/>
        </w:rPr>
        <w:t xml:space="preserve">l pensatore intende proprio questo quando parla di “volontà di potenza”, ossia una </w:t>
      </w:r>
      <w:r w:rsidR="001F4050">
        <w:rPr>
          <w:rFonts w:ascii="Times New Roman" w:hAnsi="Times New Roman" w:cs="Times New Roman"/>
          <w:sz w:val="24"/>
          <w:szCs w:val="24"/>
        </w:rPr>
        <w:t xml:space="preserve">legge </w:t>
      </w:r>
      <w:r w:rsidR="007F2C55">
        <w:rPr>
          <w:rFonts w:ascii="Times New Roman" w:hAnsi="Times New Roman" w:cs="Times New Roman"/>
          <w:sz w:val="24"/>
          <w:szCs w:val="24"/>
        </w:rPr>
        <w:t>inquietante</w:t>
      </w:r>
      <w:r w:rsidR="001F4050">
        <w:rPr>
          <w:rFonts w:ascii="Times New Roman" w:hAnsi="Times New Roman" w:cs="Times New Roman"/>
          <w:sz w:val="24"/>
          <w:szCs w:val="24"/>
        </w:rPr>
        <w:t xml:space="preserve"> e ineluttabile </w:t>
      </w:r>
      <w:r w:rsidR="007F2C55">
        <w:rPr>
          <w:rFonts w:ascii="Times New Roman" w:hAnsi="Times New Roman" w:cs="Times New Roman"/>
          <w:sz w:val="24"/>
          <w:szCs w:val="24"/>
        </w:rPr>
        <w:t>che determina tutti g</w:t>
      </w:r>
      <w:r w:rsidR="00FE1ADC">
        <w:rPr>
          <w:rFonts w:ascii="Times New Roman" w:hAnsi="Times New Roman" w:cs="Times New Roman"/>
          <w:sz w:val="24"/>
          <w:szCs w:val="24"/>
        </w:rPr>
        <w:t xml:space="preserve">li accadimenti, e che guida le intenzioni </w:t>
      </w:r>
      <w:r w:rsidR="007F2C55">
        <w:rPr>
          <w:rFonts w:ascii="Times New Roman" w:hAnsi="Times New Roman" w:cs="Times New Roman"/>
          <w:sz w:val="24"/>
          <w:szCs w:val="24"/>
        </w:rPr>
        <w:t>di tutto ciò che esi</w:t>
      </w:r>
      <w:r w:rsidR="009978AB">
        <w:rPr>
          <w:rFonts w:ascii="Times New Roman" w:hAnsi="Times New Roman" w:cs="Times New Roman"/>
          <w:sz w:val="24"/>
          <w:szCs w:val="24"/>
        </w:rPr>
        <w:t xml:space="preserve">ste, dalle più minuscole particelle </w:t>
      </w:r>
      <w:r w:rsidR="007F2C55">
        <w:rPr>
          <w:rFonts w:ascii="Times New Roman" w:hAnsi="Times New Roman" w:cs="Times New Roman"/>
          <w:sz w:val="24"/>
          <w:szCs w:val="24"/>
        </w:rPr>
        <w:t>ai pianeti.</w:t>
      </w:r>
    </w:p>
    <w:p w:rsidR="002F0300" w:rsidRDefault="001F14B9"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Osserva:</w:t>
      </w:r>
    </w:p>
    <w:p w:rsidR="000001FA" w:rsidRDefault="000001FA" w:rsidP="000001FA">
      <w:pPr>
        <w:spacing w:line="360" w:lineRule="auto"/>
        <w:ind w:left="567" w:right="567"/>
        <w:jc w:val="both"/>
        <w:rPr>
          <w:rFonts w:ascii="Times New Roman" w:hAnsi="Times New Roman" w:cs="Times New Roman"/>
        </w:rPr>
      </w:pPr>
    </w:p>
    <w:p w:rsidR="000001FA" w:rsidRDefault="000001FA" w:rsidP="003E5671">
      <w:pPr>
        <w:spacing w:line="240" w:lineRule="auto"/>
        <w:ind w:left="567" w:right="567"/>
        <w:jc w:val="both"/>
        <w:rPr>
          <w:rFonts w:ascii="Times New Roman" w:hAnsi="Times New Roman" w:cs="Times New Roman"/>
        </w:rPr>
      </w:pPr>
      <w:r w:rsidRPr="000001FA">
        <w:rPr>
          <w:rFonts w:ascii="Times New Roman" w:hAnsi="Times New Roman" w:cs="Times New Roman"/>
        </w:rPr>
        <w:t>La volontà di accumulare energia è specifica del fenomeno della vita, per la nutrizione, la generazione, l’ereditarietà – per la società, lo Stato, i costumi, l’autorità. Non potremmo ammettere che questa volontà sia la causa motrice anche nella chimica? E nell’ordine cosmico?</w:t>
      </w:r>
      <w:r>
        <w:rPr>
          <w:rStyle w:val="Rimandonotaapidipagina"/>
          <w:rFonts w:ascii="Times New Roman" w:hAnsi="Times New Roman" w:cs="Times New Roman"/>
        </w:rPr>
        <w:footnoteReference w:id="4"/>
      </w:r>
    </w:p>
    <w:p w:rsidR="001439AD" w:rsidRDefault="000001FA" w:rsidP="001439AD">
      <w:pPr>
        <w:spacing w:line="360" w:lineRule="auto"/>
        <w:ind w:left="567" w:right="567"/>
        <w:jc w:val="both"/>
        <w:rPr>
          <w:rFonts w:ascii="Times New Roman" w:hAnsi="Times New Roman" w:cs="Times New Roman"/>
        </w:rPr>
      </w:pPr>
      <w:r w:rsidRPr="000001FA">
        <w:rPr>
          <w:rFonts w:ascii="Times New Roman" w:hAnsi="Times New Roman" w:cs="Times New Roman"/>
        </w:rPr>
        <w:t xml:space="preserve"> </w:t>
      </w:r>
    </w:p>
    <w:p w:rsidR="007F2C55" w:rsidRPr="001439AD" w:rsidRDefault="00E42FDA" w:rsidP="001439AD">
      <w:pPr>
        <w:spacing w:line="360" w:lineRule="auto"/>
        <w:jc w:val="both"/>
        <w:rPr>
          <w:rFonts w:ascii="Times New Roman" w:hAnsi="Times New Roman" w:cs="Times New Roman"/>
        </w:rPr>
      </w:pPr>
      <w:r>
        <w:rPr>
          <w:rFonts w:ascii="Times New Roman" w:hAnsi="Times New Roman" w:cs="Times New Roman"/>
          <w:sz w:val="24"/>
          <w:szCs w:val="24"/>
        </w:rPr>
        <w:t xml:space="preserve">    A</w:t>
      </w:r>
      <w:r w:rsidR="001439AD">
        <w:rPr>
          <w:rFonts w:ascii="Times New Roman" w:hAnsi="Times New Roman" w:cs="Times New Roman"/>
          <w:sz w:val="24"/>
          <w:szCs w:val="24"/>
        </w:rPr>
        <w:t xml:space="preserve">nche </w:t>
      </w:r>
      <w:r w:rsidR="007F2C55">
        <w:rPr>
          <w:rFonts w:ascii="Times New Roman" w:hAnsi="Times New Roman" w:cs="Times New Roman"/>
          <w:sz w:val="24"/>
          <w:szCs w:val="24"/>
        </w:rPr>
        <w:t>ogni essere vivente,</w:t>
      </w:r>
      <w:r>
        <w:rPr>
          <w:rFonts w:ascii="Times New Roman" w:hAnsi="Times New Roman" w:cs="Times New Roman"/>
          <w:sz w:val="24"/>
          <w:szCs w:val="24"/>
        </w:rPr>
        <w:t xml:space="preserve"> ovviamente,</w:t>
      </w:r>
      <w:r w:rsidR="007F2C55">
        <w:rPr>
          <w:rFonts w:ascii="Times New Roman" w:hAnsi="Times New Roman" w:cs="Times New Roman"/>
          <w:sz w:val="24"/>
          <w:szCs w:val="24"/>
        </w:rPr>
        <w:t xml:space="preserve"> sia esso uomo, animale o pianta, è</w:t>
      </w:r>
      <w:r>
        <w:rPr>
          <w:rFonts w:ascii="Times New Roman" w:hAnsi="Times New Roman" w:cs="Times New Roman"/>
          <w:sz w:val="24"/>
          <w:szCs w:val="24"/>
        </w:rPr>
        <w:t xml:space="preserve">, </w:t>
      </w:r>
      <w:r w:rsidR="009D30B2">
        <w:rPr>
          <w:rFonts w:ascii="Times New Roman" w:hAnsi="Times New Roman" w:cs="Times New Roman"/>
          <w:sz w:val="24"/>
          <w:szCs w:val="24"/>
        </w:rPr>
        <w:t>secondo il filosofo,</w:t>
      </w:r>
      <w:r w:rsidR="007F2C55">
        <w:rPr>
          <w:rFonts w:ascii="Times New Roman" w:hAnsi="Times New Roman" w:cs="Times New Roman"/>
          <w:sz w:val="24"/>
          <w:szCs w:val="24"/>
        </w:rPr>
        <w:t xml:space="preserve"> spinto a</w:t>
      </w:r>
      <w:r w:rsidR="004F01C1">
        <w:rPr>
          <w:rFonts w:ascii="Times New Roman" w:hAnsi="Times New Roman" w:cs="Times New Roman"/>
          <w:sz w:val="24"/>
          <w:szCs w:val="24"/>
        </w:rPr>
        <w:t xml:space="preserve">ll’agire da una volontà </w:t>
      </w:r>
      <w:r w:rsidR="007F2C55">
        <w:rPr>
          <w:rFonts w:ascii="Times New Roman" w:hAnsi="Times New Roman" w:cs="Times New Roman"/>
          <w:sz w:val="24"/>
          <w:szCs w:val="24"/>
        </w:rPr>
        <w:t>che ha come unico scopo un aumento della potenza; una definizione precisa di “potenza” non può essere data; degli alberi abbiamo parlato, mentre per</w:t>
      </w:r>
      <w:r w:rsidR="009D30B2">
        <w:rPr>
          <w:rFonts w:ascii="Times New Roman" w:hAnsi="Times New Roman" w:cs="Times New Roman"/>
          <w:sz w:val="24"/>
          <w:szCs w:val="24"/>
        </w:rPr>
        <w:t xml:space="preserve"> quanto riguarda gl</w:t>
      </w:r>
      <w:r w:rsidR="003C5A7C">
        <w:rPr>
          <w:rFonts w:ascii="Times New Roman" w:hAnsi="Times New Roman" w:cs="Times New Roman"/>
          <w:sz w:val="24"/>
          <w:szCs w:val="24"/>
        </w:rPr>
        <w:t xml:space="preserve">i animali, osserva </w:t>
      </w:r>
      <w:r w:rsidR="009D30B2">
        <w:rPr>
          <w:rFonts w:ascii="Times New Roman" w:hAnsi="Times New Roman" w:cs="Times New Roman"/>
          <w:sz w:val="24"/>
          <w:szCs w:val="24"/>
        </w:rPr>
        <w:t>Nietzsche</w:t>
      </w:r>
      <w:r w:rsidR="007F2C55">
        <w:rPr>
          <w:rFonts w:ascii="Times New Roman" w:hAnsi="Times New Roman" w:cs="Times New Roman"/>
          <w:sz w:val="24"/>
          <w:szCs w:val="24"/>
        </w:rPr>
        <w:t>, l’aumento della potenza viene ricercato già nell’atto</w:t>
      </w:r>
      <w:r w:rsidR="00A15EE8">
        <w:rPr>
          <w:rFonts w:ascii="Times New Roman" w:hAnsi="Times New Roman" w:cs="Times New Roman"/>
          <w:sz w:val="24"/>
          <w:szCs w:val="24"/>
        </w:rPr>
        <w:t xml:space="preserve"> di alimentarsi; per gli uomini </w:t>
      </w:r>
      <w:r w:rsidR="007F2C55">
        <w:rPr>
          <w:rFonts w:ascii="Times New Roman" w:hAnsi="Times New Roman" w:cs="Times New Roman"/>
          <w:sz w:val="24"/>
          <w:szCs w:val="24"/>
        </w:rPr>
        <w:t>la potenza può essere intesa nel suo significato più classico, ossia come potere politico, oppure come ricchezza, oppure</w:t>
      </w:r>
      <w:r w:rsidR="00A15EE8">
        <w:rPr>
          <w:rFonts w:ascii="Times New Roman" w:hAnsi="Times New Roman" w:cs="Times New Roman"/>
          <w:sz w:val="24"/>
          <w:szCs w:val="24"/>
        </w:rPr>
        <w:t xml:space="preserve"> ancora </w:t>
      </w:r>
      <w:r w:rsidR="007F2C55">
        <w:rPr>
          <w:rFonts w:ascii="Times New Roman" w:hAnsi="Times New Roman" w:cs="Times New Roman"/>
          <w:sz w:val="24"/>
          <w:szCs w:val="24"/>
        </w:rPr>
        <w:t xml:space="preserve">come generazione di figli per ottenere una </w:t>
      </w:r>
      <w:r w:rsidR="00FE1ADC">
        <w:rPr>
          <w:rFonts w:ascii="Times New Roman" w:hAnsi="Times New Roman" w:cs="Times New Roman"/>
          <w:sz w:val="24"/>
          <w:szCs w:val="24"/>
        </w:rPr>
        <w:t xml:space="preserve">sorta di immortalità; il voler </w:t>
      </w:r>
      <w:r w:rsidR="007F2C55">
        <w:rPr>
          <w:rFonts w:ascii="Times New Roman" w:hAnsi="Times New Roman" w:cs="Times New Roman"/>
          <w:sz w:val="24"/>
          <w:szCs w:val="24"/>
        </w:rPr>
        <w:t>crescer</w:t>
      </w:r>
      <w:r w:rsidR="00FE1ADC">
        <w:rPr>
          <w:rFonts w:ascii="Times New Roman" w:hAnsi="Times New Roman" w:cs="Times New Roman"/>
          <w:sz w:val="24"/>
          <w:szCs w:val="24"/>
        </w:rPr>
        <w:t>e</w:t>
      </w:r>
      <w:r w:rsidR="00FF11D4">
        <w:rPr>
          <w:rFonts w:ascii="Times New Roman" w:hAnsi="Times New Roman" w:cs="Times New Roman"/>
          <w:sz w:val="24"/>
          <w:szCs w:val="24"/>
        </w:rPr>
        <w:t xml:space="preserve">, in ogni senso, equivale a </w:t>
      </w:r>
      <w:r w:rsidR="007F2C55">
        <w:rPr>
          <w:rFonts w:ascii="Times New Roman" w:hAnsi="Times New Roman" w:cs="Times New Roman"/>
          <w:sz w:val="24"/>
          <w:szCs w:val="24"/>
        </w:rPr>
        <w:t>voler aumentare la potenza.</w:t>
      </w:r>
    </w:p>
    <w:p w:rsidR="007F2C55" w:rsidRDefault="007F2C55" w:rsidP="001439A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Nella filosofia </w:t>
      </w:r>
      <w:proofErr w:type="spellStart"/>
      <w:r>
        <w:rPr>
          <w:rFonts w:ascii="Times New Roman" w:hAnsi="Times New Roman" w:cs="Times New Roman"/>
          <w:sz w:val="24"/>
          <w:szCs w:val="24"/>
        </w:rPr>
        <w:t>nietzscheana</w:t>
      </w:r>
      <w:proofErr w:type="spellEnd"/>
      <w:r>
        <w:rPr>
          <w:rFonts w:ascii="Times New Roman" w:hAnsi="Times New Roman" w:cs="Times New Roman"/>
          <w:sz w:val="24"/>
          <w:szCs w:val="24"/>
        </w:rPr>
        <w:t xml:space="preserve"> c’è molta “quotidianità”, e l’ammirazione del pensatore per Schopenhauer è comprensibile se si considera che, come osserva Paol</w:t>
      </w:r>
      <w:r w:rsidR="00A15EE8">
        <w:rPr>
          <w:rFonts w:ascii="Times New Roman" w:hAnsi="Times New Roman" w:cs="Times New Roman"/>
          <w:sz w:val="24"/>
          <w:szCs w:val="24"/>
        </w:rPr>
        <w:t xml:space="preserve">o Scolari, Schopenhauer elabora prima di Nietzsche </w:t>
      </w:r>
      <w:r>
        <w:rPr>
          <w:rFonts w:ascii="Times New Roman" w:hAnsi="Times New Roman" w:cs="Times New Roman"/>
          <w:sz w:val="24"/>
          <w:szCs w:val="24"/>
        </w:rPr>
        <w:t>una filosofia che scaturisce dalla vita reale; dice Scolari:</w:t>
      </w:r>
    </w:p>
    <w:p w:rsidR="007F2C55" w:rsidRDefault="007F2C55" w:rsidP="007F2C55">
      <w:pPr>
        <w:spacing w:line="360" w:lineRule="auto"/>
        <w:ind w:left="567" w:right="567"/>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BE7C1C">
        <w:rPr>
          <w:rFonts w:ascii="Times New Roman" w:hAnsi="Times New Roman" w:cs="Times New Roman"/>
        </w:rPr>
        <w:lastRenderedPageBreak/>
        <w:t>Schopenhauer viene assunto da Nietzsche quale pensatore tipo e figura esemplare di intellettuale della società della</w:t>
      </w:r>
      <w:r>
        <w:rPr>
          <w:rFonts w:ascii="Times New Roman" w:hAnsi="Times New Roman" w:cs="Times New Roman"/>
        </w:rPr>
        <w:t xml:space="preserve"> sua epoca. La sua è l’unica filosofia moderna “vissuta” prima che “pensata”, che esprime una scelta di vita. In effetti, Schopenhauer non fu un “intellettuale di professione”: non fece mai della filosofia una mera occupazione intellettuale, né tantomeno un lavoro da svolgere al servizio dello Stato, in vista del successo e del guadagno.</w:t>
      </w:r>
      <w:r w:rsidRPr="009978AB">
        <w:rPr>
          <w:rStyle w:val="Rimandonotaapidipagina"/>
          <w:rFonts w:ascii="Times New Roman" w:hAnsi="Times New Roman" w:cs="Times New Roman"/>
        </w:rPr>
        <w:footnoteReference w:id="5"/>
      </w:r>
    </w:p>
    <w:p w:rsidR="007F2C55" w:rsidRDefault="007F2C55" w:rsidP="007F2C55">
      <w:pPr>
        <w:spacing w:line="360" w:lineRule="auto"/>
        <w:jc w:val="both"/>
        <w:rPr>
          <w:rFonts w:ascii="Times New Roman" w:hAnsi="Times New Roman" w:cs="Times New Roman"/>
        </w:rPr>
      </w:pPr>
    </w:p>
    <w:p w:rsidR="00633D4B"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7E5409">
        <w:rPr>
          <w:rFonts w:ascii="Times New Roman" w:hAnsi="Times New Roman" w:cs="Times New Roman"/>
          <w:sz w:val="24"/>
          <w:szCs w:val="24"/>
        </w:rPr>
        <w:t>La filosofia di Nietzsche</w:t>
      </w:r>
      <w:r w:rsidR="00EB2548">
        <w:rPr>
          <w:rFonts w:ascii="Times New Roman" w:hAnsi="Times New Roman" w:cs="Times New Roman"/>
          <w:sz w:val="24"/>
          <w:szCs w:val="24"/>
        </w:rPr>
        <w:t xml:space="preserve"> è quindi una “filosofia della vita”</w:t>
      </w:r>
      <w:r>
        <w:rPr>
          <w:rFonts w:ascii="Times New Roman" w:hAnsi="Times New Roman" w:cs="Times New Roman"/>
          <w:sz w:val="24"/>
          <w:szCs w:val="24"/>
        </w:rPr>
        <w:t xml:space="preserve">, </w:t>
      </w:r>
      <w:r w:rsidR="00EB2548">
        <w:rPr>
          <w:rFonts w:ascii="Times New Roman" w:hAnsi="Times New Roman" w:cs="Times New Roman"/>
          <w:sz w:val="24"/>
          <w:szCs w:val="24"/>
        </w:rPr>
        <w:t>che talvolta diventa anche una “</w:t>
      </w:r>
      <w:r>
        <w:rPr>
          <w:rFonts w:ascii="Times New Roman" w:hAnsi="Times New Roman" w:cs="Times New Roman"/>
          <w:sz w:val="24"/>
          <w:szCs w:val="24"/>
        </w:rPr>
        <w:t xml:space="preserve">filosofia </w:t>
      </w:r>
      <w:r w:rsidRPr="007E5409">
        <w:rPr>
          <w:rFonts w:ascii="Times New Roman" w:hAnsi="Times New Roman" w:cs="Times New Roman"/>
          <w:i/>
          <w:sz w:val="24"/>
          <w:szCs w:val="24"/>
        </w:rPr>
        <w:t>d</w:t>
      </w:r>
      <w:r>
        <w:rPr>
          <w:rFonts w:ascii="Times New Roman" w:hAnsi="Times New Roman" w:cs="Times New Roman"/>
          <w:i/>
          <w:sz w:val="24"/>
          <w:szCs w:val="24"/>
        </w:rPr>
        <w:t xml:space="preserve">i </w:t>
      </w:r>
      <w:r w:rsidR="00EB2548">
        <w:rPr>
          <w:rFonts w:ascii="Times New Roman" w:hAnsi="Times New Roman" w:cs="Times New Roman"/>
          <w:sz w:val="24"/>
          <w:szCs w:val="24"/>
        </w:rPr>
        <w:t xml:space="preserve">vita”, </w:t>
      </w:r>
      <w:r>
        <w:rPr>
          <w:rFonts w:ascii="Times New Roman" w:hAnsi="Times New Roman" w:cs="Times New Roman"/>
          <w:sz w:val="24"/>
          <w:szCs w:val="24"/>
        </w:rPr>
        <w:t>ossia una filosofia che scaturisce dalle reali esperienze di chi l’ha concepita e che indica come si debba agire in determinate situazioni, senza però assumere mai i toni della predica;</w:t>
      </w:r>
    </w:p>
    <w:p w:rsidR="007F2C55" w:rsidRDefault="00633D4B"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F2C55">
        <w:rPr>
          <w:rFonts w:ascii="Times New Roman" w:hAnsi="Times New Roman" w:cs="Times New Roman"/>
          <w:sz w:val="24"/>
          <w:szCs w:val="24"/>
        </w:rPr>
        <w:t xml:space="preserve"> </w:t>
      </w:r>
      <w:r w:rsidR="00D33B87">
        <w:rPr>
          <w:rFonts w:ascii="Times New Roman" w:hAnsi="Times New Roman" w:cs="Times New Roman"/>
          <w:sz w:val="24"/>
          <w:szCs w:val="24"/>
        </w:rPr>
        <w:t xml:space="preserve">  </w:t>
      </w:r>
      <w:r w:rsidR="007F2C55">
        <w:rPr>
          <w:rFonts w:ascii="Times New Roman" w:hAnsi="Times New Roman" w:cs="Times New Roman"/>
          <w:sz w:val="24"/>
          <w:szCs w:val="24"/>
        </w:rPr>
        <w:t xml:space="preserve">osserva </w:t>
      </w:r>
      <w:proofErr w:type="spellStart"/>
      <w:r w:rsidR="007F2C55">
        <w:rPr>
          <w:rFonts w:ascii="Times New Roman" w:hAnsi="Times New Roman" w:cs="Times New Roman"/>
          <w:sz w:val="24"/>
          <w:szCs w:val="24"/>
        </w:rPr>
        <w:t>Eugen</w:t>
      </w:r>
      <w:proofErr w:type="spellEnd"/>
      <w:r w:rsidR="007F2C55">
        <w:rPr>
          <w:rFonts w:ascii="Times New Roman" w:hAnsi="Times New Roman" w:cs="Times New Roman"/>
          <w:sz w:val="24"/>
          <w:szCs w:val="24"/>
        </w:rPr>
        <w:t xml:space="preserve"> </w:t>
      </w:r>
      <w:proofErr w:type="spellStart"/>
      <w:r w:rsidR="007F2C55">
        <w:rPr>
          <w:rFonts w:ascii="Times New Roman" w:hAnsi="Times New Roman" w:cs="Times New Roman"/>
          <w:sz w:val="24"/>
          <w:szCs w:val="24"/>
        </w:rPr>
        <w:t>Fink</w:t>
      </w:r>
      <w:proofErr w:type="spellEnd"/>
      <w:r w:rsidR="007F2C55">
        <w:rPr>
          <w:rFonts w:ascii="Times New Roman" w:hAnsi="Times New Roman" w:cs="Times New Roman"/>
          <w:sz w:val="24"/>
          <w:szCs w:val="24"/>
        </w:rPr>
        <w:t>:</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FD2C33">
        <w:rPr>
          <w:rFonts w:ascii="Times New Roman" w:hAnsi="Times New Roman" w:cs="Times New Roman"/>
        </w:rPr>
        <w:t>Nietzsche ha dato,</w:t>
      </w:r>
      <w:r>
        <w:rPr>
          <w:rFonts w:ascii="Times New Roman" w:hAnsi="Times New Roman" w:cs="Times New Roman"/>
        </w:rPr>
        <w:t xml:space="preserve"> come disse una volta </w:t>
      </w:r>
      <w:proofErr w:type="spellStart"/>
      <w:r>
        <w:rPr>
          <w:rFonts w:ascii="Times New Roman" w:hAnsi="Times New Roman" w:cs="Times New Roman"/>
        </w:rPr>
        <w:t>Scheler</w:t>
      </w:r>
      <w:proofErr w:type="spellEnd"/>
      <w:r>
        <w:rPr>
          <w:rFonts w:ascii="Times New Roman" w:hAnsi="Times New Roman" w:cs="Times New Roman"/>
        </w:rPr>
        <w:t>, alla parola «vita» la risonanza dell’oro; egli ha fondato la «filosofia della vita».</w:t>
      </w:r>
      <w:r w:rsidRPr="009978AB">
        <w:rPr>
          <w:rStyle w:val="Rimandonotaapidipagina"/>
          <w:rFonts w:ascii="Times New Roman" w:hAnsi="Times New Roman" w:cs="Times New Roman"/>
        </w:rPr>
        <w:footnoteReference w:id="6"/>
      </w:r>
    </w:p>
    <w:p w:rsidR="007F2C55" w:rsidRDefault="007F2C55" w:rsidP="007F2C55">
      <w:pPr>
        <w:spacing w:line="360" w:lineRule="auto"/>
        <w:ind w:right="567"/>
        <w:jc w:val="both"/>
        <w:rPr>
          <w:rFonts w:ascii="Times New Roman" w:hAnsi="Times New Roman" w:cs="Times New Roman"/>
        </w:rPr>
      </w:pPr>
    </w:p>
    <w:p w:rsidR="007F2C55" w:rsidRPr="00D67F99" w:rsidRDefault="007F2C55" w:rsidP="007F2C55">
      <w:pPr>
        <w:spacing w:line="240" w:lineRule="auto"/>
        <w:ind w:right="567"/>
        <w:jc w:val="both"/>
        <w:rPr>
          <w:rFonts w:ascii="Times New Roman" w:hAnsi="Times New Roman" w:cs="Times New Roman"/>
        </w:rPr>
      </w:pPr>
      <w:r>
        <w:rPr>
          <w:rFonts w:ascii="Times New Roman" w:hAnsi="Times New Roman" w:cs="Times New Roman"/>
        </w:rPr>
        <w:t xml:space="preserve">    </w:t>
      </w:r>
      <w:r w:rsidRPr="00FB6534">
        <w:rPr>
          <w:rFonts w:ascii="Times New Roman" w:hAnsi="Times New Roman" w:cs="Times New Roman"/>
          <w:sz w:val="24"/>
          <w:szCs w:val="24"/>
        </w:rPr>
        <w:t>E ancora:</w:t>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sidRPr="00FB6534">
        <w:rPr>
          <w:rFonts w:ascii="Times New Roman" w:hAnsi="Times New Roman" w:cs="Times New Roman"/>
        </w:rPr>
        <w:t>La filosofia sembra a Nietzsche più «una prassi di vita» che una verità teoretica.</w:t>
      </w:r>
      <w:r w:rsidRPr="009978AB">
        <w:rPr>
          <w:rStyle w:val="Rimandonotaapidipagina"/>
          <w:rFonts w:ascii="Times New Roman" w:hAnsi="Times New Roman" w:cs="Times New Roman"/>
        </w:rPr>
        <w:footnoteReference w:id="7"/>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8F3063">
        <w:rPr>
          <w:rFonts w:ascii="Times New Roman" w:hAnsi="Times New Roman" w:cs="Times New Roman"/>
          <w:sz w:val="24"/>
          <w:szCs w:val="24"/>
        </w:rPr>
        <w:t xml:space="preserve">Anche Giorgio </w:t>
      </w:r>
      <w:proofErr w:type="spellStart"/>
      <w:r w:rsidRPr="008F3063">
        <w:rPr>
          <w:rFonts w:ascii="Times New Roman" w:hAnsi="Times New Roman" w:cs="Times New Roman"/>
          <w:sz w:val="24"/>
          <w:szCs w:val="24"/>
        </w:rPr>
        <w:t>Penzo</w:t>
      </w:r>
      <w:proofErr w:type="spellEnd"/>
      <w:r w:rsidRPr="008F3063">
        <w:rPr>
          <w:rFonts w:ascii="Times New Roman" w:hAnsi="Times New Roman" w:cs="Times New Roman"/>
          <w:sz w:val="24"/>
          <w:szCs w:val="24"/>
        </w:rPr>
        <w:t>,</w:t>
      </w:r>
      <w:r>
        <w:rPr>
          <w:rFonts w:ascii="Times New Roman" w:hAnsi="Times New Roman" w:cs="Times New Roman"/>
          <w:sz w:val="24"/>
          <w:szCs w:val="24"/>
        </w:rPr>
        <w:t xml:space="preserve"> riferendo degli studi di Hans </w:t>
      </w:r>
      <w:proofErr w:type="spellStart"/>
      <w:r>
        <w:rPr>
          <w:rFonts w:ascii="Times New Roman" w:hAnsi="Times New Roman" w:cs="Times New Roman"/>
          <w:sz w:val="24"/>
          <w:szCs w:val="24"/>
        </w:rPr>
        <w:t>Weichelt</w:t>
      </w:r>
      <w:proofErr w:type="spellEnd"/>
      <w:r>
        <w:rPr>
          <w:rFonts w:ascii="Times New Roman" w:hAnsi="Times New Roman" w:cs="Times New Roman"/>
          <w:sz w:val="24"/>
          <w:szCs w:val="24"/>
        </w:rPr>
        <w:t>, parla della notevole “passione pedagogica” che caratterizza la filosofia del pensatore di cui stiamo parlando; osserva:</w:t>
      </w:r>
    </w:p>
    <w:p w:rsidR="007F2C55" w:rsidRDefault="007F2C55" w:rsidP="007F2C55">
      <w:pPr>
        <w:spacing w:line="360" w:lineRule="auto"/>
        <w:ind w:right="567"/>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9A025E">
        <w:rPr>
          <w:rFonts w:ascii="Times New Roman" w:hAnsi="Times New Roman" w:cs="Times New Roman"/>
        </w:rPr>
        <w:t>In particolare</w:t>
      </w:r>
      <w:r>
        <w:rPr>
          <w:rFonts w:ascii="Times New Roman" w:hAnsi="Times New Roman" w:cs="Times New Roman"/>
        </w:rPr>
        <w:t xml:space="preserve">, </w:t>
      </w:r>
      <w:proofErr w:type="spellStart"/>
      <w:r>
        <w:rPr>
          <w:rFonts w:ascii="Times New Roman" w:hAnsi="Times New Roman" w:cs="Times New Roman"/>
        </w:rPr>
        <w:t>Weichelt</w:t>
      </w:r>
      <w:proofErr w:type="spellEnd"/>
      <w:r>
        <w:rPr>
          <w:rFonts w:ascii="Times New Roman" w:hAnsi="Times New Roman" w:cs="Times New Roman"/>
        </w:rPr>
        <w:t xml:space="preserve"> mette in rilievo la passione pedagogica di Nietzsche, che sarebbe presente in tutti i suoi scritti. Una simile passione traspare nella predilezione di Nietzsche per i termini </w:t>
      </w:r>
      <w:proofErr w:type="spellStart"/>
      <w:r w:rsidRPr="009A025E">
        <w:rPr>
          <w:rFonts w:ascii="Times New Roman" w:hAnsi="Times New Roman" w:cs="Times New Roman"/>
          <w:i/>
        </w:rPr>
        <w:t>erziehen</w:t>
      </w:r>
      <w:proofErr w:type="spellEnd"/>
      <w:r>
        <w:rPr>
          <w:rFonts w:ascii="Times New Roman" w:hAnsi="Times New Roman" w:cs="Times New Roman"/>
        </w:rPr>
        <w:t xml:space="preserve">, </w:t>
      </w:r>
      <w:proofErr w:type="spellStart"/>
      <w:r>
        <w:rPr>
          <w:rFonts w:ascii="Times New Roman" w:hAnsi="Times New Roman" w:cs="Times New Roman"/>
          <w:i/>
        </w:rPr>
        <w:t>lehren</w:t>
      </w:r>
      <w:proofErr w:type="spellEnd"/>
      <w:r>
        <w:rPr>
          <w:rFonts w:ascii="Times New Roman" w:hAnsi="Times New Roman" w:cs="Times New Roman"/>
        </w:rPr>
        <w:t xml:space="preserve"> (educare, insegnare). Nietzsche vuole istruire i suoi discepoli, i suoi colleghi, i suoi amici, la sorella, il lettore, il popolo tedesco e l’intera umanità. In fondo, questo sarebbe il pathos presente in tutti gli scritti di Nietzsche.</w:t>
      </w:r>
      <w:r w:rsidRPr="009978AB">
        <w:rPr>
          <w:rStyle w:val="Rimandonotaapidipagina"/>
          <w:rFonts w:ascii="Times New Roman" w:hAnsi="Times New Roman" w:cs="Times New Roman"/>
        </w:rPr>
        <w:footnoteReference w:id="8"/>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C7420A">
        <w:rPr>
          <w:rFonts w:ascii="Times New Roman" w:hAnsi="Times New Roman" w:cs="Times New Roman"/>
          <w:sz w:val="24"/>
          <w:szCs w:val="24"/>
        </w:rPr>
        <w:t>Insomm</w:t>
      </w:r>
      <w:r>
        <w:rPr>
          <w:rFonts w:ascii="Times New Roman" w:hAnsi="Times New Roman" w:cs="Times New Roman"/>
          <w:sz w:val="24"/>
          <w:szCs w:val="24"/>
        </w:rPr>
        <w:t xml:space="preserve">a, parleremo di un Nietzsche attento osservatore del quotidiano, un Nietzsche che, lo vedremo, tradisce una grande sensibilità, un Nietzsche, lo abbiamo visto nel capitolo precedente,  che a volte tenta con tutti i mezzi di persuadere ad azioni francamente sconcertanti, ma le cui riflessioni sono allo stesso tempo semplici e profonde, e ci parlano di tanti aspetti della vita che solo un geniale osservatore </w:t>
      </w:r>
      <w:r w:rsidR="00E42FDA">
        <w:rPr>
          <w:rFonts w:ascii="Times New Roman" w:hAnsi="Times New Roman" w:cs="Times New Roman"/>
          <w:sz w:val="24"/>
          <w:szCs w:val="24"/>
        </w:rPr>
        <w:t>come lui poteva cogliere, e che</w:t>
      </w:r>
      <w:r>
        <w:rPr>
          <w:rFonts w:ascii="Times New Roman" w:hAnsi="Times New Roman" w:cs="Times New Roman"/>
          <w:sz w:val="24"/>
          <w:szCs w:val="24"/>
        </w:rPr>
        <w:t xml:space="preserve"> p</w:t>
      </w:r>
      <w:r w:rsidR="00E42FDA">
        <w:rPr>
          <w:rFonts w:ascii="Times New Roman" w:hAnsi="Times New Roman" w:cs="Times New Roman"/>
          <w:sz w:val="24"/>
          <w:szCs w:val="24"/>
        </w:rPr>
        <w:t xml:space="preserve">er nostra fortuna </w:t>
      </w:r>
      <w:r>
        <w:rPr>
          <w:rFonts w:ascii="Times New Roman" w:hAnsi="Times New Roman" w:cs="Times New Roman"/>
          <w:sz w:val="24"/>
          <w:szCs w:val="24"/>
        </w:rPr>
        <w:t>egli ha deciso di raccontarci.</w:t>
      </w:r>
    </w:p>
    <w:p w:rsidR="0071151D" w:rsidRDefault="0071151D" w:rsidP="007F2C55">
      <w:pPr>
        <w:spacing w:line="360" w:lineRule="auto"/>
        <w:jc w:val="both"/>
        <w:rPr>
          <w:rFonts w:ascii="Times New Roman" w:hAnsi="Times New Roman" w:cs="Times New Roman"/>
          <w:sz w:val="24"/>
          <w:szCs w:val="24"/>
        </w:rPr>
      </w:pPr>
    </w:p>
    <w:p w:rsidR="0071151D" w:rsidRDefault="0071151D" w:rsidP="007F2C55">
      <w:pPr>
        <w:spacing w:line="360" w:lineRule="auto"/>
        <w:jc w:val="both"/>
        <w:rPr>
          <w:rFonts w:ascii="Times New Roman" w:hAnsi="Times New Roman" w:cs="Times New Roman"/>
          <w:sz w:val="24"/>
          <w:szCs w:val="24"/>
        </w:rPr>
      </w:pPr>
    </w:p>
    <w:p w:rsidR="0071151D" w:rsidRDefault="0071151D" w:rsidP="007F2C55">
      <w:pPr>
        <w:spacing w:line="360" w:lineRule="auto"/>
        <w:jc w:val="both"/>
        <w:rPr>
          <w:rFonts w:ascii="Times New Roman" w:hAnsi="Times New Roman" w:cs="Times New Roman"/>
          <w:sz w:val="24"/>
          <w:szCs w:val="24"/>
        </w:rPr>
      </w:pPr>
    </w:p>
    <w:p w:rsidR="0071151D" w:rsidRDefault="0071151D"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b/>
          <w:sz w:val="28"/>
          <w:szCs w:val="28"/>
        </w:rPr>
      </w:pPr>
      <w:r w:rsidRPr="00140665">
        <w:rPr>
          <w:rFonts w:ascii="Times New Roman" w:hAnsi="Times New Roman" w:cs="Times New Roman"/>
          <w:b/>
          <w:sz w:val="28"/>
          <w:szCs w:val="28"/>
        </w:rPr>
        <w:lastRenderedPageBreak/>
        <w:t>2. Vita e filosofia</w:t>
      </w:r>
    </w:p>
    <w:p w:rsidR="007F2C55" w:rsidRDefault="007F2C55" w:rsidP="007F2C55">
      <w:pPr>
        <w:spacing w:line="360" w:lineRule="auto"/>
        <w:jc w:val="both"/>
        <w:rPr>
          <w:rFonts w:ascii="Times New Roman" w:hAnsi="Times New Roman" w:cs="Times New Roman"/>
          <w:b/>
          <w:sz w:val="28"/>
          <w:szCs w:val="28"/>
        </w:rPr>
      </w:pPr>
    </w:p>
    <w:p w:rsidR="007F2C55" w:rsidRDefault="007F2C55" w:rsidP="007F2C55">
      <w:pPr>
        <w:spacing w:line="360" w:lineRule="auto"/>
        <w:jc w:val="both"/>
        <w:rPr>
          <w:rFonts w:ascii="Times New Roman" w:hAnsi="Times New Roman" w:cs="Times New Roman"/>
          <w:sz w:val="24"/>
          <w:szCs w:val="24"/>
        </w:rPr>
      </w:pPr>
      <w:r w:rsidRPr="00B02663">
        <w:rPr>
          <w:rFonts w:ascii="Times New Roman" w:hAnsi="Times New Roman" w:cs="Times New Roman"/>
          <w:sz w:val="28"/>
          <w:szCs w:val="28"/>
        </w:rPr>
        <w:t xml:space="preserve">    </w:t>
      </w:r>
      <w:r>
        <w:rPr>
          <w:rFonts w:ascii="Times New Roman" w:hAnsi="Times New Roman" w:cs="Times New Roman"/>
          <w:sz w:val="24"/>
          <w:szCs w:val="24"/>
        </w:rPr>
        <w:t>Mi sembra corretto intitolare questo paragrafo “Vita e filosofia” proprio perché, come vedremo, parleremo di alcuni aspetti della filosofia di Nietzsche che, come dicevamo, sono strettamente connessi alla vita reale, a tal punto che possiamo dire ch</w:t>
      </w:r>
      <w:r w:rsidR="00A15EE8">
        <w:rPr>
          <w:rFonts w:ascii="Times New Roman" w:hAnsi="Times New Roman" w:cs="Times New Roman"/>
          <w:sz w:val="24"/>
          <w:szCs w:val="24"/>
        </w:rPr>
        <w:t>e qui la vita diventa filosofia</w:t>
      </w:r>
      <w:r>
        <w:rPr>
          <w:rFonts w:ascii="Times New Roman" w:hAnsi="Times New Roman" w:cs="Times New Roman"/>
          <w:sz w:val="24"/>
          <w:szCs w:val="24"/>
        </w:rPr>
        <w:t xml:space="preserve"> e la filosofia diventa vita.</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L’importanza che Nietzsche attribuisce alla quotidianità emerge già dai suoi scritti giovanili, quelli relativi alla sua permanenza alla scuola di </w:t>
      </w:r>
      <w:proofErr w:type="spellStart"/>
      <w:r>
        <w:rPr>
          <w:rFonts w:ascii="Times New Roman" w:hAnsi="Times New Roman" w:cs="Times New Roman"/>
          <w:sz w:val="24"/>
          <w:szCs w:val="24"/>
        </w:rPr>
        <w:t>Pforta</w:t>
      </w:r>
      <w:proofErr w:type="spellEnd"/>
      <w:r>
        <w:rPr>
          <w:rFonts w:ascii="Times New Roman" w:hAnsi="Times New Roman" w:cs="Times New Roman"/>
          <w:sz w:val="24"/>
          <w:szCs w:val="24"/>
        </w:rPr>
        <w:t>, dove nel suo diario annota perfino le pietanze che vengono servite giornalmente per cena; scrive:</w:t>
      </w:r>
    </w:p>
    <w:p w:rsidR="007F2C55" w:rsidRDefault="007F2C55" w:rsidP="007F2C55">
      <w:pPr>
        <w:spacing w:line="360" w:lineRule="auto"/>
        <w:ind w:left="567" w:right="567"/>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7D7A87">
        <w:rPr>
          <w:rFonts w:ascii="Times New Roman" w:hAnsi="Times New Roman" w:cs="Times New Roman"/>
        </w:rPr>
        <w:t>Poi è l’ora della cena</w:t>
      </w:r>
      <w:r>
        <w:rPr>
          <w:rFonts w:ascii="Times New Roman" w:hAnsi="Times New Roman" w:cs="Times New Roman"/>
        </w:rPr>
        <w:t>, che assomiglia in tutto al pranzo.</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Lunedì. Venerdì. Minestra, pane e burro, formaggio.</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Martedì. Sabato. Minestra, patate, burro.</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Mercoledì. Minestra, salsiccia, purea di patate o cetrioli sottaceto.</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Giovedì. Minestra, omelette, salsa di prugne, pane e burro.</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Domenica. Minestra, crema di riso, pane e burro – aringhe, insalata, pane e burro – uova, insalata, pane e burro o altro.</w:t>
      </w:r>
      <w:r w:rsidRPr="009978AB">
        <w:rPr>
          <w:rStyle w:val="Rimandonotaapidipagina"/>
          <w:rFonts w:ascii="Times New Roman" w:hAnsi="Times New Roman" w:cs="Times New Roman"/>
        </w:rPr>
        <w:footnoteReference w:id="9"/>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966D0D">
        <w:rPr>
          <w:rFonts w:ascii="Times New Roman" w:hAnsi="Times New Roman" w:cs="Times New Roman"/>
          <w:sz w:val="24"/>
          <w:szCs w:val="24"/>
        </w:rPr>
        <w:t>Per rendersi conto bene</w:t>
      </w:r>
      <w:r w:rsidR="00A15EE8">
        <w:rPr>
          <w:rFonts w:ascii="Times New Roman" w:hAnsi="Times New Roman" w:cs="Times New Roman"/>
          <w:sz w:val="24"/>
          <w:szCs w:val="24"/>
        </w:rPr>
        <w:t xml:space="preserve"> di quanto per Nietzsche</w:t>
      </w:r>
      <w:r>
        <w:rPr>
          <w:rFonts w:ascii="Times New Roman" w:hAnsi="Times New Roman" w:cs="Times New Roman"/>
          <w:sz w:val="24"/>
          <w:szCs w:val="24"/>
        </w:rPr>
        <w:t xml:space="preserve"> siano importanti le qu</w:t>
      </w:r>
      <w:r w:rsidR="00A15EE8">
        <w:rPr>
          <w:rFonts w:ascii="Times New Roman" w:hAnsi="Times New Roman" w:cs="Times New Roman"/>
          <w:sz w:val="24"/>
          <w:szCs w:val="24"/>
        </w:rPr>
        <w:t>estioni giornaliere, quelle che di solito</w:t>
      </w:r>
      <w:r>
        <w:rPr>
          <w:rFonts w:ascii="Times New Roman" w:hAnsi="Times New Roman" w:cs="Times New Roman"/>
          <w:sz w:val="24"/>
          <w:szCs w:val="24"/>
        </w:rPr>
        <w:t xml:space="preserve"> non ricevono grandi attenzioni da parte dei filosofi, mi sembra opportuno riportare una serie di riflessioni che il filosofo fa in </w:t>
      </w:r>
      <w:r w:rsidRPr="00B6386A">
        <w:rPr>
          <w:rFonts w:ascii="Times New Roman" w:hAnsi="Times New Roman" w:cs="Times New Roman"/>
          <w:i/>
          <w:sz w:val="24"/>
          <w:szCs w:val="24"/>
        </w:rPr>
        <w:t>Ecce homo</w:t>
      </w:r>
      <w:r w:rsidR="00A15EE8">
        <w:rPr>
          <w:rFonts w:ascii="Times New Roman" w:hAnsi="Times New Roman" w:cs="Times New Roman"/>
          <w:sz w:val="24"/>
          <w:szCs w:val="24"/>
        </w:rPr>
        <w:t>, dove appunto</w:t>
      </w:r>
      <w:r>
        <w:rPr>
          <w:rFonts w:ascii="Times New Roman" w:hAnsi="Times New Roman" w:cs="Times New Roman"/>
          <w:sz w:val="24"/>
          <w:szCs w:val="24"/>
        </w:rPr>
        <w:t xml:space="preserve"> dichiara di ritenere tali questioni non solo importanti, ma addirittura fondamentali. Afferma: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2D47D5">
        <w:rPr>
          <w:rFonts w:ascii="Times New Roman" w:hAnsi="Times New Roman" w:cs="Times New Roman"/>
        </w:rPr>
        <w:t>Ben altrimenti</w:t>
      </w:r>
      <w:r>
        <w:rPr>
          <w:rFonts w:ascii="Times New Roman" w:hAnsi="Times New Roman" w:cs="Times New Roman"/>
        </w:rPr>
        <w:t xml:space="preserve"> mi interessa un problema dal quale dipende la «salvezza dell’umanità» molto più che da qualche curiosità da teologi: il problema della </w:t>
      </w:r>
      <w:r w:rsidRPr="002D47D5">
        <w:rPr>
          <w:rFonts w:ascii="Times New Roman" w:hAnsi="Times New Roman" w:cs="Times New Roman"/>
          <w:i/>
        </w:rPr>
        <w:t>alimentazione</w:t>
      </w:r>
      <w:r>
        <w:rPr>
          <w:rFonts w:ascii="Times New Roman" w:hAnsi="Times New Roman" w:cs="Times New Roman"/>
        </w:rPr>
        <w:t>. Grosso modo lo si può formulare così: «</w:t>
      </w:r>
      <w:r w:rsidRPr="002D47D5">
        <w:rPr>
          <w:rFonts w:ascii="Times New Roman" w:hAnsi="Times New Roman" w:cs="Times New Roman"/>
          <w:i/>
        </w:rPr>
        <w:t>Tu</w:t>
      </w:r>
      <w:r>
        <w:rPr>
          <w:rFonts w:ascii="Times New Roman" w:hAnsi="Times New Roman" w:cs="Times New Roman"/>
        </w:rPr>
        <w:t xml:space="preserve">, come devi nutrirti, per raggiungere il tuo massimo di forza, di </w:t>
      </w:r>
      <w:r w:rsidRPr="002D47D5">
        <w:rPr>
          <w:rFonts w:ascii="Times New Roman" w:hAnsi="Times New Roman" w:cs="Times New Roman"/>
          <w:i/>
        </w:rPr>
        <w:t>Virtù</w:t>
      </w:r>
      <w:r>
        <w:rPr>
          <w:rFonts w:ascii="Times New Roman" w:hAnsi="Times New Roman" w:cs="Times New Roman"/>
        </w:rPr>
        <w:t xml:space="preserve"> in senso rinascimentale, di virtù senza </w:t>
      </w:r>
      <w:proofErr w:type="spellStart"/>
      <w:r>
        <w:rPr>
          <w:rFonts w:ascii="Times New Roman" w:hAnsi="Times New Roman" w:cs="Times New Roman"/>
        </w:rPr>
        <w:t>moralina</w:t>
      </w:r>
      <w:proofErr w:type="spellEnd"/>
      <w:r>
        <w:rPr>
          <w:rFonts w:ascii="Times New Roman" w:hAnsi="Times New Roman" w:cs="Times New Roman"/>
        </w:rPr>
        <w:t>?».</w:t>
      </w:r>
      <w:r w:rsidRPr="009978AB">
        <w:rPr>
          <w:rStyle w:val="Rimandonotaapidipagina"/>
          <w:rFonts w:ascii="Times New Roman" w:hAnsi="Times New Roman" w:cs="Times New Roman"/>
        </w:rPr>
        <w:footnoteReference w:id="10"/>
      </w:r>
    </w:p>
    <w:p w:rsidR="007F2C55" w:rsidRDefault="007F2C55" w:rsidP="007F2C55">
      <w:pPr>
        <w:spacing w:line="360" w:lineRule="auto"/>
        <w:ind w:right="567"/>
        <w:jc w:val="both"/>
        <w:rPr>
          <w:rFonts w:ascii="Times New Roman" w:hAnsi="Times New Roman" w:cs="Times New Roman"/>
        </w:rPr>
      </w:pPr>
      <w:r>
        <w:rPr>
          <w:rFonts w:ascii="Times New Roman" w:hAnsi="Times New Roman" w:cs="Times New Roman"/>
        </w:rPr>
        <w:t xml:space="preserve">    </w:t>
      </w:r>
    </w:p>
    <w:p w:rsidR="007F2C55" w:rsidRPr="00D67F99" w:rsidRDefault="007F2C55" w:rsidP="007F2C55">
      <w:pPr>
        <w:spacing w:line="240" w:lineRule="auto"/>
        <w:ind w:right="567"/>
        <w:jc w:val="both"/>
        <w:rPr>
          <w:rFonts w:ascii="Times New Roman" w:hAnsi="Times New Roman" w:cs="Times New Roman"/>
        </w:rPr>
      </w:pPr>
      <w:r>
        <w:rPr>
          <w:rFonts w:ascii="Times New Roman" w:hAnsi="Times New Roman" w:cs="Times New Roman"/>
        </w:rPr>
        <w:t xml:space="preserve">    </w:t>
      </w:r>
      <w:r w:rsidRPr="00DF1207">
        <w:rPr>
          <w:rFonts w:ascii="Times New Roman" w:hAnsi="Times New Roman" w:cs="Times New Roman"/>
          <w:sz w:val="24"/>
          <w:szCs w:val="24"/>
        </w:rPr>
        <w:t>Continua:</w:t>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sidRPr="006C49BA">
        <w:rPr>
          <w:rFonts w:ascii="Times New Roman" w:hAnsi="Times New Roman" w:cs="Times New Roman"/>
        </w:rPr>
        <w:t xml:space="preserve">Ancora un paio di cenni della mia morale. È più facile digerire un grosso pasto che un pasto troppo piccolo. Il presupposto di una buona digestione è che tutto lo stomaco vi partecipi. Bisogna </w:t>
      </w:r>
      <w:r w:rsidRPr="006C49BA">
        <w:rPr>
          <w:rFonts w:ascii="Times New Roman" w:hAnsi="Times New Roman" w:cs="Times New Roman"/>
          <w:i/>
        </w:rPr>
        <w:t>conoscere</w:t>
      </w:r>
      <w:r w:rsidRPr="006C49BA">
        <w:rPr>
          <w:rFonts w:ascii="Times New Roman" w:hAnsi="Times New Roman" w:cs="Times New Roman"/>
        </w:rPr>
        <w:t xml:space="preserve"> la capacità del proprio stomaco. Per la stessa ragione sono sconsigliabili quei pasti noiosi che io chiamo banchetti sacrificali interrotti, i pasti alla </w:t>
      </w:r>
      <w:proofErr w:type="spellStart"/>
      <w:r w:rsidRPr="006C49BA">
        <w:rPr>
          <w:rFonts w:ascii="Times New Roman" w:hAnsi="Times New Roman" w:cs="Times New Roman"/>
          <w:i/>
        </w:rPr>
        <w:t>table</w:t>
      </w:r>
      <w:proofErr w:type="spellEnd"/>
      <w:r w:rsidRPr="006C49BA">
        <w:rPr>
          <w:rFonts w:ascii="Times New Roman" w:hAnsi="Times New Roman" w:cs="Times New Roman"/>
          <w:i/>
        </w:rPr>
        <w:t xml:space="preserve"> d’</w:t>
      </w:r>
      <w:proofErr w:type="spellStart"/>
      <w:r w:rsidRPr="006C49BA">
        <w:rPr>
          <w:rFonts w:ascii="Times New Roman" w:hAnsi="Times New Roman" w:cs="Times New Roman"/>
          <w:i/>
        </w:rPr>
        <w:t>hote</w:t>
      </w:r>
      <w:proofErr w:type="spellEnd"/>
      <w:r w:rsidRPr="006C49BA">
        <w:rPr>
          <w:rFonts w:ascii="Times New Roman" w:hAnsi="Times New Roman" w:cs="Times New Roman"/>
        </w:rPr>
        <w:t xml:space="preserve">. – Niente fra i pasti, niente caffè: il caffè incupisce. Il </w:t>
      </w:r>
      <w:r w:rsidRPr="006C49BA">
        <w:rPr>
          <w:rFonts w:ascii="Times New Roman" w:hAnsi="Times New Roman" w:cs="Times New Roman"/>
          <w:i/>
        </w:rPr>
        <w:t>tè</w:t>
      </w:r>
      <w:r w:rsidRPr="006C49BA">
        <w:rPr>
          <w:rFonts w:ascii="Times New Roman" w:hAnsi="Times New Roman" w:cs="Times New Roman"/>
        </w:rPr>
        <w:t xml:space="preserve"> fa bene solo di mattina. Poco, ma forte: è molto dannoso e ammorba tutta la giornata se è troppo debole, anche di poco. In queste cose ognuno ha la sua misura, spesso entro limiti strettissimi e delicatissimi. In un clima molto eccitante è sconsigliabile cominciare la giornata con il tè: bisogna cominciare un’ora prima con una tazza di cacao spesso e sgrassato. – </w:t>
      </w:r>
      <w:r w:rsidRPr="006C49BA">
        <w:rPr>
          <w:rFonts w:ascii="Times New Roman" w:hAnsi="Times New Roman" w:cs="Times New Roman"/>
          <w:i/>
        </w:rPr>
        <w:t>Star seduti</w:t>
      </w:r>
      <w:r w:rsidRPr="006C49BA">
        <w:rPr>
          <w:rFonts w:ascii="Times New Roman" w:hAnsi="Times New Roman" w:cs="Times New Roman"/>
        </w:rPr>
        <w:t xml:space="preserve"> il meno possibile; non fidarsi dei pensieri che non sono nati all’aria aperta e in movimento – che non sono una festa anche per i muscoli. Tutti i pregiudizi vengono dagli intestini. Il sedere di pietra – l’ho già detto una volta – è il vero </w:t>
      </w:r>
      <w:r w:rsidRPr="006C49BA">
        <w:rPr>
          <w:rFonts w:ascii="Times New Roman" w:hAnsi="Times New Roman" w:cs="Times New Roman"/>
          <w:i/>
        </w:rPr>
        <w:lastRenderedPageBreak/>
        <w:t>peccato</w:t>
      </w:r>
      <w:r w:rsidRPr="006C49BA">
        <w:rPr>
          <w:rFonts w:ascii="Times New Roman" w:hAnsi="Times New Roman" w:cs="Times New Roman"/>
        </w:rPr>
        <w:t xml:space="preserve"> contro lo spirito santo. Al problema dell’alimentazione è strettamente apparentato il problema del </w:t>
      </w:r>
      <w:r w:rsidRPr="006C49BA">
        <w:rPr>
          <w:rFonts w:ascii="Times New Roman" w:hAnsi="Times New Roman" w:cs="Times New Roman"/>
          <w:i/>
        </w:rPr>
        <w:t>luogo</w:t>
      </w:r>
      <w:r w:rsidRPr="006C49BA">
        <w:rPr>
          <w:rFonts w:ascii="Times New Roman" w:hAnsi="Times New Roman" w:cs="Times New Roman"/>
        </w:rPr>
        <w:t xml:space="preserve"> e del </w:t>
      </w:r>
      <w:r w:rsidRPr="006C49BA">
        <w:rPr>
          <w:rFonts w:ascii="Times New Roman" w:hAnsi="Times New Roman" w:cs="Times New Roman"/>
          <w:i/>
        </w:rPr>
        <w:t>clima</w:t>
      </w:r>
      <w:r w:rsidRPr="006C49BA">
        <w:rPr>
          <w:rFonts w:ascii="Times New Roman" w:hAnsi="Times New Roman" w:cs="Times New Roman"/>
        </w:rPr>
        <w:t xml:space="preserve">. Nessuno è padrone di vivere dappertutto; e in questo caso chi ha da realizzare grossi compiti, che mettono alla prova tutta la sua forza, non ha molto da scegliere. L’influsso climatico sul </w:t>
      </w:r>
      <w:r w:rsidRPr="006C49BA">
        <w:rPr>
          <w:rFonts w:ascii="Times New Roman" w:hAnsi="Times New Roman" w:cs="Times New Roman"/>
          <w:i/>
        </w:rPr>
        <w:t>metabolismo</w:t>
      </w:r>
      <w:r w:rsidRPr="006C49BA">
        <w:rPr>
          <w:rFonts w:ascii="Times New Roman" w:hAnsi="Times New Roman" w:cs="Times New Roman"/>
        </w:rPr>
        <w:t xml:space="preserve">, che ne viene ostacolato o accelerato, è così grande che uno sbaglio nella scelta del luogo e del clima può non solo estraniare un uomo dal suo compito, ma anche sottrarglielo del tutto: non riuscirà mai a incontrarlo. Quell’uomo non avrà mai tanto </w:t>
      </w:r>
      <w:r w:rsidRPr="006C49BA">
        <w:rPr>
          <w:rFonts w:ascii="Times New Roman" w:hAnsi="Times New Roman" w:cs="Times New Roman"/>
          <w:i/>
        </w:rPr>
        <w:t>vigor</w:t>
      </w:r>
      <w:r w:rsidRPr="006C49BA">
        <w:rPr>
          <w:rFonts w:ascii="Times New Roman" w:hAnsi="Times New Roman" w:cs="Times New Roman"/>
        </w:rPr>
        <w:t xml:space="preserve"> animale da poter raggiungere quella libertà che trabocca fino alla punta estrema dello spirito, quella per cui egli riconosce: </w:t>
      </w:r>
      <w:r w:rsidRPr="006C49BA">
        <w:rPr>
          <w:rFonts w:ascii="Times New Roman" w:hAnsi="Times New Roman" w:cs="Times New Roman"/>
          <w:i/>
        </w:rPr>
        <w:t>questo</w:t>
      </w:r>
      <w:r w:rsidRPr="006C49BA">
        <w:rPr>
          <w:rFonts w:ascii="Times New Roman" w:hAnsi="Times New Roman" w:cs="Times New Roman"/>
        </w:rPr>
        <w:t xml:space="preserve"> è cosa per me e per me </w:t>
      </w:r>
      <w:proofErr w:type="spellStart"/>
      <w:r w:rsidRPr="006C49BA">
        <w:rPr>
          <w:rFonts w:ascii="Times New Roman" w:hAnsi="Times New Roman" w:cs="Times New Roman"/>
        </w:rPr>
        <w:t>solo…</w:t>
      </w:r>
      <w:proofErr w:type="spellEnd"/>
      <w:r w:rsidRPr="006C49BA">
        <w:rPr>
          <w:rFonts w:ascii="Times New Roman" w:hAnsi="Times New Roman" w:cs="Times New Roman"/>
        </w:rPr>
        <w:t xml:space="preserve"> Un’inerzia anche lieve dell’intestino, diventata cattiva abitudine, è più che sufficiente a trasformare un genio in qualcosa di mediocre, di «tedesco»; basta il clima tedesco per scoraggiare intestini forti e anche eroici. Il ritmo del metabolismo è in preciso rapporto con la mobilità o fiacchezza dei </w:t>
      </w:r>
      <w:r w:rsidRPr="006C49BA">
        <w:rPr>
          <w:rFonts w:ascii="Times New Roman" w:hAnsi="Times New Roman" w:cs="Times New Roman"/>
          <w:i/>
        </w:rPr>
        <w:t>piedi</w:t>
      </w:r>
      <w:r w:rsidRPr="006C49BA">
        <w:rPr>
          <w:rFonts w:ascii="Times New Roman" w:hAnsi="Times New Roman" w:cs="Times New Roman"/>
        </w:rPr>
        <w:t xml:space="preserve"> dello spirito; lo «spirito» è solo una specie particolare di questo metabolismo. Vediamo un po’ in quali luoghi si trovano o si sono trovati uomini di grande spirito, dove l’arguzia, la raffinatezza, la cattiveria facevano parte della felicità, dove il genio si trovava quasi necessariamente a casa: tutti sono contraddistinti da un’aria particolarmente asciutta. Parigi, la Provenza, Firenze, Gerusalemme, Atene – questi nomi stanno a provare qualcosa: che il genio è </w:t>
      </w:r>
      <w:r w:rsidRPr="006C49BA">
        <w:rPr>
          <w:rFonts w:ascii="Times New Roman" w:hAnsi="Times New Roman" w:cs="Times New Roman"/>
          <w:i/>
        </w:rPr>
        <w:t>condizionato</w:t>
      </w:r>
      <w:r w:rsidRPr="006C49BA">
        <w:rPr>
          <w:rFonts w:ascii="Times New Roman" w:hAnsi="Times New Roman" w:cs="Times New Roman"/>
        </w:rPr>
        <w:t xml:space="preserve"> dall’aria asciutta, dal cielo puro – e questo vuol dire metabolismo rapido, possibilità di attirarsi continuamente grandi, e anche enormi, quantità di forza.</w:t>
      </w:r>
      <w:r w:rsidRPr="009978AB">
        <w:rPr>
          <w:rStyle w:val="Rimandonotaapidipagina"/>
          <w:rFonts w:ascii="Times New Roman" w:hAnsi="Times New Roman" w:cs="Times New Roman"/>
        </w:rPr>
        <w:footnoteReference w:id="11"/>
      </w:r>
    </w:p>
    <w:p w:rsidR="007F2C55" w:rsidRDefault="007F2C55" w:rsidP="007F2C55">
      <w:pPr>
        <w:spacing w:line="360" w:lineRule="auto"/>
        <w:ind w:right="567"/>
        <w:jc w:val="both"/>
        <w:rPr>
          <w:rFonts w:ascii="Times New Roman" w:hAnsi="Times New Roman" w:cs="Times New Roman"/>
        </w:rPr>
      </w:pPr>
      <w:r>
        <w:rPr>
          <w:rFonts w:ascii="Times New Roman" w:hAnsi="Times New Roman" w:cs="Times New Roman"/>
        </w:rPr>
        <w:t xml:space="preserve">    </w:t>
      </w: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rPr>
        <w:t xml:space="preserve">    </w:t>
      </w:r>
      <w:r w:rsidRPr="00F23F12">
        <w:rPr>
          <w:rFonts w:ascii="Times New Roman" w:hAnsi="Times New Roman" w:cs="Times New Roman"/>
          <w:sz w:val="24"/>
          <w:szCs w:val="24"/>
        </w:rPr>
        <w:t>E ancora:</w:t>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sidRPr="00F23F12">
        <w:rPr>
          <w:rFonts w:ascii="Times New Roman" w:hAnsi="Times New Roman" w:cs="Times New Roman"/>
        </w:rPr>
        <w:t>Mi si domanderà</w:t>
      </w:r>
      <w:r>
        <w:rPr>
          <w:rFonts w:ascii="Times New Roman" w:hAnsi="Times New Roman" w:cs="Times New Roman"/>
        </w:rPr>
        <w:t xml:space="preserve"> qual è la vera ragione per cui ho raccontato tutte queste piccole cose, indifferenti secondo il giudizio comune: danneggio me stesso, tanto più, poi, se veramente sono destinato a rappresentare grandi compiti. Risposta: queste piccole cose – alimentazione, luogo, clima, svaghi, tutta la casistica dell’egoismo – sono inconcepibilmente più importanti di tutto ciò che finora è stato considerato importante. Proprio da qui bisogna cominciare a </w:t>
      </w:r>
      <w:r w:rsidRPr="00906C93">
        <w:rPr>
          <w:rFonts w:ascii="Times New Roman" w:hAnsi="Times New Roman" w:cs="Times New Roman"/>
          <w:i/>
        </w:rPr>
        <w:t>cambiare tutte le proprie nozioni</w:t>
      </w:r>
      <w:r>
        <w:rPr>
          <w:rFonts w:ascii="Times New Roman" w:hAnsi="Times New Roman" w:cs="Times New Roman"/>
        </w:rPr>
        <w:t xml:space="preserve">. Quelle che finora l’umanità ha considerato cose serie, non sono neppure delle realtà, sono semplici prodotti della immaginazione, o più esattamente </w:t>
      </w:r>
      <w:r w:rsidRPr="00906C93">
        <w:rPr>
          <w:rFonts w:ascii="Times New Roman" w:hAnsi="Times New Roman" w:cs="Times New Roman"/>
          <w:i/>
        </w:rPr>
        <w:t>menzogne</w:t>
      </w:r>
      <w:r>
        <w:rPr>
          <w:rFonts w:ascii="Times New Roman" w:hAnsi="Times New Roman" w:cs="Times New Roman"/>
        </w:rPr>
        <w:t xml:space="preserve"> che derivano dai cattivi istinti di nature malate, dannose nel senso più profondo – tutti i concetti di «Dio», «anima», «virtù», «peccato», «al di là», «verità», «vita eterna»… Ma in essi si è cercata la grandezza della natura umana, la sua «divinità»… Tutti i problemi della politica, dell’ordine sociale, dell’educazione sono stati falsati alla radice per il fatto che si sono presi per grandi uomini gli uomini più dannosi – e che si è imparato a disprezzare le «piccole» cose, che sono poi le faccende fondamentali della </w:t>
      </w:r>
      <w:proofErr w:type="spellStart"/>
      <w:r>
        <w:rPr>
          <w:rFonts w:ascii="Times New Roman" w:hAnsi="Times New Roman" w:cs="Times New Roman"/>
        </w:rPr>
        <w:t>vita…</w:t>
      </w:r>
      <w:proofErr w:type="spellEnd"/>
      <w:r w:rsidRPr="009978AB">
        <w:rPr>
          <w:rStyle w:val="Rimandonotaapidipagina"/>
          <w:rFonts w:ascii="Times New Roman" w:hAnsi="Times New Roman" w:cs="Times New Roman"/>
        </w:rPr>
        <w:footnoteReference w:id="12"/>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rPr>
        <w:t xml:space="preserve">    </w:t>
      </w:r>
      <w:r w:rsidRPr="00E46D48">
        <w:rPr>
          <w:rFonts w:ascii="Times New Roman" w:hAnsi="Times New Roman" w:cs="Times New Roman"/>
          <w:sz w:val="24"/>
          <w:szCs w:val="24"/>
        </w:rPr>
        <w:t>Infine:</w:t>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sidRPr="00E46D48">
        <w:rPr>
          <w:rFonts w:ascii="Times New Roman" w:hAnsi="Times New Roman" w:cs="Times New Roman"/>
        </w:rPr>
        <w:t>Il concetto di</w:t>
      </w:r>
      <w:r>
        <w:rPr>
          <w:rFonts w:ascii="Times New Roman" w:hAnsi="Times New Roman" w:cs="Times New Roman"/>
        </w:rPr>
        <w:t xml:space="preserve"> «Dio» inventato in opposizione alla vita – tutto ciò che è dannoso, venefico, calunnioso, mortalmente ostile alla vita vi è raccolto in una terrificante unità! Il concetto di «al di là», di «mondo vero» inventati per svalutare l’</w:t>
      </w:r>
      <w:r w:rsidRPr="00AD0470">
        <w:rPr>
          <w:rFonts w:ascii="Times New Roman" w:hAnsi="Times New Roman" w:cs="Times New Roman"/>
          <w:i/>
        </w:rPr>
        <w:t>unico</w:t>
      </w:r>
      <w:r>
        <w:rPr>
          <w:rFonts w:ascii="Times New Roman" w:hAnsi="Times New Roman" w:cs="Times New Roman"/>
        </w:rPr>
        <w:t xml:space="preserve"> mondo che esista – per non lasciare alla nostra realtà sulla terra alcun fine, alcuna ragione, alcun compito! Il concetto di «anima», di «spirito» e infine anche di «anima immortale», inventati per spregiare il corpo, per renderlo malato - «santo» -, per opporre una orribile incuria a tutte le cose che meritano di essere trattate con serietà nella vita, i problemi della alimentazione, dell’abitare, della dieta spirituale, della cura dei malati, della pulizia, del tempo che fa! Invece della salute la «salvezza dell’anima».</w:t>
      </w:r>
      <w:r w:rsidRPr="009978AB">
        <w:rPr>
          <w:rStyle w:val="Rimandonotaapidipagina"/>
          <w:rFonts w:ascii="Times New Roman" w:hAnsi="Times New Roman" w:cs="Times New Roman"/>
        </w:rPr>
        <w:footnoteReference w:id="13"/>
      </w:r>
    </w:p>
    <w:p w:rsidR="007F2C55" w:rsidRDefault="007F2C55" w:rsidP="007F2C55">
      <w:pPr>
        <w:spacing w:line="360" w:lineRule="auto"/>
        <w:jc w:val="both"/>
        <w:rPr>
          <w:rFonts w:ascii="Times New Roman" w:hAnsi="Times New Roman" w:cs="Times New Roman"/>
          <w:sz w:val="24"/>
          <w:szCs w:val="24"/>
        </w:rPr>
      </w:pPr>
    </w:p>
    <w:p w:rsidR="004B76A0"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951C57">
        <w:rPr>
          <w:rFonts w:ascii="Times New Roman" w:hAnsi="Times New Roman" w:cs="Times New Roman"/>
          <w:sz w:val="24"/>
          <w:szCs w:val="24"/>
        </w:rPr>
        <w:t xml:space="preserve">Come si può vedere, dunque, l’ultimo Nietzsche è molto chiaro nell’attribuire alle faccende quotidiane un’importanza notevolissima; anzi, per </w:t>
      </w:r>
      <w:r w:rsidR="00D33B87">
        <w:rPr>
          <w:rFonts w:ascii="Times New Roman" w:hAnsi="Times New Roman" w:cs="Times New Roman"/>
          <w:sz w:val="24"/>
          <w:szCs w:val="24"/>
        </w:rPr>
        <w:t>lui l’alimentazione, la pulizia e il clima</w:t>
      </w:r>
      <w:r w:rsidRPr="00951C57">
        <w:rPr>
          <w:rFonts w:ascii="Times New Roman" w:hAnsi="Times New Roman" w:cs="Times New Roman"/>
          <w:sz w:val="24"/>
          <w:szCs w:val="24"/>
        </w:rPr>
        <w:t xml:space="preserve"> sono le uniche cose importanti, e queste cose sono state messe in secondo piano, se non disprezzate, a causa dell’illusor</w:t>
      </w:r>
      <w:r>
        <w:rPr>
          <w:rFonts w:ascii="Times New Roman" w:hAnsi="Times New Roman" w:cs="Times New Roman"/>
          <w:sz w:val="24"/>
          <w:szCs w:val="24"/>
        </w:rPr>
        <w:t>ia credenza in un “altro mondo”. Naturalmente l’attendibilità delle affermazioni appena riportate non può essere verificata in questa sede; l’unica affermazione che mi sembra il caso di evidenziare è quella in cui il filosofo, direi erroneamente, attribuisce a Firenze un</w:t>
      </w:r>
      <w:r w:rsidR="00606500">
        <w:rPr>
          <w:rFonts w:ascii="Times New Roman" w:hAnsi="Times New Roman" w:cs="Times New Roman"/>
          <w:sz w:val="24"/>
          <w:szCs w:val="24"/>
        </w:rPr>
        <w:t>’aria asciutta.</w:t>
      </w:r>
    </w:p>
    <w:p w:rsidR="007F2C55" w:rsidRDefault="004B76A0"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F2C55">
        <w:rPr>
          <w:rFonts w:ascii="Times New Roman" w:hAnsi="Times New Roman" w:cs="Times New Roman"/>
          <w:sz w:val="24"/>
          <w:szCs w:val="24"/>
        </w:rPr>
        <w:t>Altrove afferma: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951C57">
        <w:rPr>
          <w:rFonts w:ascii="Times New Roman" w:hAnsi="Times New Roman" w:cs="Times New Roman"/>
          <w:i/>
        </w:rPr>
        <w:t>Quello che ci fa onore</w:t>
      </w:r>
      <w:r w:rsidRPr="00951C57">
        <w:rPr>
          <w:rFonts w:ascii="Times New Roman" w:hAnsi="Times New Roman" w:cs="Times New Roman"/>
        </w:rPr>
        <w:t>. Se c’è qualcosa</w:t>
      </w:r>
      <w:r>
        <w:rPr>
          <w:rFonts w:ascii="Times New Roman" w:hAnsi="Times New Roman" w:cs="Times New Roman"/>
        </w:rPr>
        <w:t xml:space="preserve"> che ci fa onore, è questo: abbiamo collocato altrove la </w:t>
      </w:r>
      <w:r w:rsidRPr="00951C57">
        <w:rPr>
          <w:rFonts w:ascii="Times New Roman" w:hAnsi="Times New Roman" w:cs="Times New Roman"/>
          <w:i/>
        </w:rPr>
        <w:t>serietà</w:t>
      </w:r>
      <w:r>
        <w:rPr>
          <w:rFonts w:ascii="Times New Roman" w:hAnsi="Times New Roman" w:cs="Times New Roman"/>
        </w:rPr>
        <w:t xml:space="preserve">; diamo peso alle cose </w:t>
      </w:r>
      <w:r w:rsidRPr="00951C57">
        <w:rPr>
          <w:rFonts w:ascii="Times New Roman" w:hAnsi="Times New Roman" w:cs="Times New Roman"/>
          <w:i/>
        </w:rPr>
        <w:t>basse</w:t>
      </w:r>
      <w:r>
        <w:rPr>
          <w:rFonts w:ascii="Times New Roman" w:hAnsi="Times New Roman" w:cs="Times New Roman"/>
        </w:rPr>
        <w:t xml:space="preserve">, disprezzate da tutte le epoche e lasciate in disparte […] C’è forse un errore più pericoloso che il disprezzo del corpo? Come se con quel disprezzo tutta la spiritualità non fosse condannata a diventare malaticcia […] Tutto ciò che fu pensato dai cristiani e dagli idealisti non ha capo né coda: noi siamo più radicali […] Vogliamo strade lastricate, aria buona in camera, che i cibi siano compresi nel loro giusto valore; abbiamo messo serietà in tutte le </w:t>
      </w:r>
      <w:r w:rsidRPr="00925764">
        <w:rPr>
          <w:rFonts w:ascii="Times New Roman" w:hAnsi="Times New Roman" w:cs="Times New Roman"/>
          <w:i/>
        </w:rPr>
        <w:t>necessità</w:t>
      </w:r>
      <w:r>
        <w:rPr>
          <w:rFonts w:ascii="Times New Roman" w:hAnsi="Times New Roman" w:cs="Times New Roman"/>
        </w:rPr>
        <w:t xml:space="preserve"> dell’esistenza […] Ciò che finora fu più disprezzato, lo portiamo in prima linea.</w:t>
      </w:r>
      <w:r w:rsidRPr="00F8154F">
        <w:rPr>
          <w:rStyle w:val="Rimandonotaapidipagina"/>
          <w:rFonts w:ascii="Times New Roman" w:hAnsi="Times New Roman" w:cs="Times New Roman"/>
        </w:rPr>
        <w:footnoteReference w:id="14"/>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2558CA">
        <w:rPr>
          <w:rFonts w:ascii="Times New Roman" w:hAnsi="Times New Roman" w:cs="Times New Roman"/>
          <w:sz w:val="24"/>
          <w:szCs w:val="24"/>
        </w:rPr>
        <w:t xml:space="preserve">Anacleto </w:t>
      </w:r>
      <w:proofErr w:type="spellStart"/>
      <w:r w:rsidRPr="002558CA">
        <w:rPr>
          <w:rFonts w:ascii="Times New Roman" w:hAnsi="Times New Roman" w:cs="Times New Roman"/>
          <w:sz w:val="24"/>
          <w:szCs w:val="24"/>
        </w:rPr>
        <w:t>Verrecchia</w:t>
      </w:r>
      <w:proofErr w:type="spellEnd"/>
      <w:r w:rsidRPr="002558CA">
        <w:rPr>
          <w:rFonts w:ascii="Times New Roman" w:hAnsi="Times New Roman" w:cs="Times New Roman"/>
          <w:sz w:val="24"/>
          <w:szCs w:val="24"/>
        </w:rPr>
        <w:t>,</w:t>
      </w:r>
      <w:r>
        <w:rPr>
          <w:rFonts w:ascii="Times New Roman" w:hAnsi="Times New Roman" w:cs="Times New Roman"/>
          <w:sz w:val="24"/>
          <w:szCs w:val="24"/>
        </w:rPr>
        <w:t xml:space="preserve"> nel suo </w:t>
      </w:r>
      <w:r w:rsidRPr="002558CA">
        <w:rPr>
          <w:rFonts w:ascii="Times New Roman" w:hAnsi="Times New Roman" w:cs="Times New Roman"/>
          <w:i/>
          <w:sz w:val="24"/>
          <w:szCs w:val="24"/>
        </w:rPr>
        <w:t>La tragedia di Nietzsche a Torino</w:t>
      </w:r>
      <w:r>
        <w:rPr>
          <w:rFonts w:ascii="Times New Roman" w:hAnsi="Times New Roman" w:cs="Times New Roman"/>
          <w:sz w:val="24"/>
          <w:szCs w:val="24"/>
        </w:rPr>
        <w:t xml:space="preserve">, sembra quasi scandalizzarsi del fatto che Nietzsche, parlando del suo soggiorno in Italia, dia più importanza ai prezzi della frutta e della verdura che non ai quadri e alle chiese; osserva </w:t>
      </w:r>
      <w:proofErr w:type="spellStart"/>
      <w:r>
        <w:rPr>
          <w:rFonts w:ascii="Times New Roman" w:hAnsi="Times New Roman" w:cs="Times New Roman"/>
          <w:sz w:val="24"/>
          <w:szCs w:val="24"/>
        </w:rPr>
        <w:t>Verrecchia</w:t>
      </w:r>
      <w:proofErr w:type="spellEnd"/>
      <w:r>
        <w:rPr>
          <w:rFonts w:ascii="Times New Roman" w:hAnsi="Times New Roman" w:cs="Times New Roman"/>
          <w:sz w:val="24"/>
          <w:szCs w:val="24"/>
        </w:rPr>
        <w:t>:</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6A70FB">
        <w:rPr>
          <w:rFonts w:ascii="Times New Roman" w:hAnsi="Times New Roman" w:cs="Times New Roman"/>
        </w:rPr>
        <w:t>Invano ci si aspetterebbe</w:t>
      </w:r>
      <w:r>
        <w:rPr>
          <w:rFonts w:ascii="Times New Roman" w:hAnsi="Times New Roman" w:cs="Times New Roman"/>
        </w:rPr>
        <w:t xml:space="preserve"> da lui un ritratto sociale e culturale dell’Italia alla Stendhal, o almeno la descrizione di una città, di un museo, di un monumento. Si direbbe che l’Italia, per lui che pure era stato professore di filologia classica a Basilea e aveva frequentato nientemeno che </w:t>
      </w:r>
      <w:proofErr w:type="spellStart"/>
      <w:r>
        <w:rPr>
          <w:rFonts w:ascii="Times New Roman" w:hAnsi="Times New Roman" w:cs="Times New Roman"/>
        </w:rPr>
        <w:t>Burckhardt</w:t>
      </w:r>
      <w:proofErr w:type="spellEnd"/>
      <w:r>
        <w:rPr>
          <w:rFonts w:ascii="Times New Roman" w:hAnsi="Times New Roman" w:cs="Times New Roman"/>
        </w:rPr>
        <w:t xml:space="preserve">, fosse solo clima, aria, temperatura. […] Trascorre sei o sette mesi a Sorrento e ci si aspetta che egli, con o senza mal di testa, corra di qua e di là per ammirare gli inestimabili monumenti della Campania, così come aveva fatto, mezzo secolo prima, Schopenhauer: «Ho visitato anche Napoli; poi, dopo aver ammirato Pompei, Ercolano, Pozzuoli, Baia e </w:t>
      </w:r>
      <w:proofErr w:type="spellStart"/>
      <w:r>
        <w:rPr>
          <w:rFonts w:ascii="Times New Roman" w:hAnsi="Times New Roman" w:cs="Times New Roman"/>
        </w:rPr>
        <w:t>Cuma</w:t>
      </w:r>
      <w:proofErr w:type="spellEnd"/>
      <w:r>
        <w:rPr>
          <w:rFonts w:ascii="Times New Roman" w:hAnsi="Times New Roman" w:cs="Times New Roman"/>
        </w:rPr>
        <w:t xml:space="preserve">, mi sono spinto fino a Paestum, dove ho contemplato gli antichissimi, splendidi templi della città di </w:t>
      </w:r>
      <w:proofErr w:type="spellStart"/>
      <w:r>
        <w:rPr>
          <w:rFonts w:ascii="Times New Roman" w:hAnsi="Times New Roman" w:cs="Times New Roman"/>
        </w:rPr>
        <w:t>Poseidonia</w:t>
      </w:r>
      <w:proofErr w:type="spellEnd"/>
      <w:r>
        <w:rPr>
          <w:rFonts w:ascii="Times New Roman" w:hAnsi="Times New Roman" w:cs="Times New Roman"/>
        </w:rPr>
        <w:t xml:space="preserve">, intatti dopo venticinque secoli, e mi dicevo, preso da sacro rispetto, che stavo camminando sullo stesso pavimento che forse era stato calpestato anche da Platone» (così si legge nel </w:t>
      </w:r>
      <w:r w:rsidRPr="00F35E0A">
        <w:rPr>
          <w:rFonts w:ascii="Times New Roman" w:hAnsi="Times New Roman" w:cs="Times New Roman"/>
          <w:i/>
        </w:rPr>
        <w:t>curriculum vitae</w:t>
      </w:r>
      <w:r>
        <w:rPr>
          <w:rFonts w:ascii="Times New Roman" w:hAnsi="Times New Roman" w:cs="Times New Roman"/>
        </w:rPr>
        <w:t xml:space="preserve">, redatto in latino, che Schopenhauer inviò all’università di Berlino il 31 dicembre 1819). Niente di tutto questo da parte del professore di filologia classica Friedrich Nietzsche, che preferisce parlare del tempo e dei reumatismi di </w:t>
      </w:r>
      <w:proofErr w:type="spellStart"/>
      <w:r>
        <w:rPr>
          <w:rFonts w:ascii="Times New Roman" w:hAnsi="Times New Roman" w:cs="Times New Roman"/>
        </w:rPr>
        <w:t>Malwida</w:t>
      </w:r>
      <w:proofErr w:type="spellEnd"/>
      <w:r>
        <w:rPr>
          <w:rFonts w:ascii="Times New Roman" w:hAnsi="Times New Roman" w:cs="Times New Roman"/>
        </w:rPr>
        <w:t xml:space="preserve"> von </w:t>
      </w:r>
      <w:proofErr w:type="spellStart"/>
      <w:r>
        <w:rPr>
          <w:rFonts w:ascii="Times New Roman" w:hAnsi="Times New Roman" w:cs="Times New Roman"/>
        </w:rPr>
        <w:t>Meysenbug</w:t>
      </w:r>
      <w:proofErr w:type="spellEnd"/>
      <w:r>
        <w:rPr>
          <w:rFonts w:ascii="Times New Roman" w:hAnsi="Times New Roman" w:cs="Times New Roman"/>
        </w:rPr>
        <w:t xml:space="preserve">. Quando arriva a Venezia per la prima volta, scioglie forse inni di meraviglia? Niente affatto: dice che non ha interesse né per i quadri né per le chiese. Chi si aspetta da lui una descrizione di piazza San Marco o dei </w:t>
      </w:r>
      <w:proofErr w:type="spellStart"/>
      <w:r>
        <w:rPr>
          <w:rFonts w:ascii="Times New Roman" w:hAnsi="Times New Roman" w:cs="Times New Roman"/>
        </w:rPr>
        <w:t>Frari</w:t>
      </w:r>
      <w:proofErr w:type="spellEnd"/>
      <w:r>
        <w:rPr>
          <w:rFonts w:ascii="Times New Roman" w:hAnsi="Times New Roman" w:cs="Times New Roman"/>
        </w:rPr>
        <w:t xml:space="preserve"> deve accontentarsi di un banalissimo elenco dei prezzi della frutta e della verdura. Eppure egli si riempiva continuamente la bocca di «arte»!</w:t>
      </w:r>
      <w:r w:rsidRPr="00F8154F">
        <w:rPr>
          <w:rStyle w:val="Rimandonotaapidipagina"/>
          <w:rFonts w:ascii="Times New Roman" w:hAnsi="Times New Roman" w:cs="Times New Roman"/>
        </w:rPr>
        <w:footnoteReference w:id="15"/>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C41A08">
        <w:rPr>
          <w:rFonts w:ascii="Times New Roman" w:hAnsi="Times New Roman" w:cs="Times New Roman"/>
          <w:sz w:val="24"/>
          <w:szCs w:val="24"/>
        </w:rPr>
        <w:t xml:space="preserve">Lo stupore di </w:t>
      </w:r>
      <w:proofErr w:type="spellStart"/>
      <w:r w:rsidRPr="00C41A08">
        <w:rPr>
          <w:rFonts w:ascii="Times New Roman" w:hAnsi="Times New Roman" w:cs="Times New Roman"/>
          <w:sz w:val="24"/>
          <w:szCs w:val="24"/>
        </w:rPr>
        <w:t>Verrecchia</w:t>
      </w:r>
      <w:proofErr w:type="spellEnd"/>
      <w:r w:rsidRPr="00C41A08">
        <w:rPr>
          <w:rFonts w:ascii="Times New Roman" w:hAnsi="Times New Roman" w:cs="Times New Roman"/>
          <w:sz w:val="24"/>
          <w:szCs w:val="24"/>
        </w:rPr>
        <w:t xml:space="preserve"> appare</w:t>
      </w:r>
      <w:r>
        <w:rPr>
          <w:rFonts w:ascii="Times New Roman" w:hAnsi="Times New Roman" w:cs="Times New Roman"/>
          <w:sz w:val="24"/>
          <w:szCs w:val="24"/>
        </w:rPr>
        <w:t xml:space="preserve"> fuori luogo, dal momento che è lo stesso Nietzsche, come abbiamo visto, ad ammettere di dare notevole importanza</w:t>
      </w:r>
      <w:r w:rsidR="00FE1ADC">
        <w:rPr>
          <w:rFonts w:ascii="Times New Roman" w:hAnsi="Times New Roman" w:cs="Times New Roman"/>
          <w:sz w:val="24"/>
          <w:szCs w:val="24"/>
        </w:rPr>
        <w:t xml:space="preserve"> anche </w:t>
      </w:r>
      <w:r>
        <w:rPr>
          <w:rFonts w:ascii="Times New Roman" w:hAnsi="Times New Roman" w:cs="Times New Roman"/>
          <w:sz w:val="24"/>
          <w:szCs w:val="24"/>
        </w:rPr>
        <w:t xml:space="preserve">alle cose apparentemente più insignificanti. </w:t>
      </w:r>
      <w:proofErr w:type="spellStart"/>
      <w:r>
        <w:rPr>
          <w:rFonts w:ascii="Times New Roman" w:hAnsi="Times New Roman" w:cs="Times New Roman"/>
          <w:sz w:val="24"/>
          <w:szCs w:val="24"/>
        </w:rPr>
        <w:t>Verrecchia</w:t>
      </w:r>
      <w:proofErr w:type="spellEnd"/>
      <w:r>
        <w:rPr>
          <w:rFonts w:ascii="Times New Roman" w:hAnsi="Times New Roman" w:cs="Times New Roman"/>
          <w:sz w:val="24"/>
          <w:szCs w:val="24"/>
        </w:rPr>
        <w:t xml:space="preserve"> sottolinea anche il fatto che il filosofo tedesco, costituzionalmente </w:t>
      </w:r>
      <w:r>
        <w:rPr>
          <w:rFonts w:ascii="Times New Roman" w:hAnsi="Times New Roman" w:cs="Times New Roman"/>
          <w:sz w:val="24"/>
          <w:szCs w:val="24"/>
        </w:rPr>
        <w:lastRenderedPageBreak/>
        <w:t>malaticcio e cagionevole, propugnando un modello di uomo dalla salute di ferro e dalla corporeità fiorente, fa un qualcosa di “illogico”. A mio giudizio, invece, questo è un segno di onestà intellettuale, nel senso che è troppo facile, per un pensatore, “propagandare” come buoni e giusti quei valori che sono più confacenti alla sua natura. Nietzsche, piaccia o meno la sua filosofia, scriveva mosso dal desiderio di contribuire all’elevazione dell’uomo, e dedica tutte le sue energie al conseguimento di questo scopo.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392D8A">
        <w:rPr>
          <w:rFonts w:ascii="Times New Roman" w:hAnsi="Times New Roman" w:cs="Times New Roman"/>
          <w:sz w:val="24"/>
          <w:szCs w:val="24"/>
        </w:rPr>
        <w:t>Leggendo Nietzsche</w:t>
      </w:r>
      <w:r>
        <w:rPr>
          <w:rFonts w:ascii="Times New Roman" w:hAnsi="Times New Roman" w:cs="Times New Roman"/>
          <w:sz w:val="24"/>
          <w:szCs w:val="24"/>
        </w:rPr>
        <w:t xml:space="preserve">, per un motivo che non è facile spiegare, si ha la sensazione che in questa filosofia, nonostante sia caratterizzata da un materialismo sfrenato, ci sia qualcosa di spirituale, una sorta di “materialismo raffinato”.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Chi può negare, ad esempio, l’enorme raffinatezza, l’altruismo e, oserei dire, la moralità, di un intento come quello che trapela dal seguente aforisma:</w:t>
      </w:r>
    </w:p>
    <w:p w:rsidR="007F2C55" w:rsidRDefault="007F2C55" w:rsidP="007F2C55">
      <w:pPr>
        <w:spacing w:line="360" w:lineRule="auto"/>
        <w:ind w:right="567"/>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392D8A">
        <w:rPr>
          <w:rFonts w:ascii="Times New Roman" w:hAnsi="Times New Roman" w:cs="Times New Roman"/>
        </w:rPr>
        <w:t>Un educatore non dice mai</w:t>
      </w:r>
      <w:r>
        <w:rPr>
          <w:rFonts w:ascii="Times New Roman" w:hAnsi="Times New Roman" w:cs="Times New Roman"/>
        </w:rPr>
        <w:t xml:space="preserve"> quello che pensa, ma solo ciò che pensa di una cosa in rapporto all’utilità di chi viene educato. Questa dissimulazione non deve essere tradita: il fatto che si creda alla sua sincerità fa parte della sua maestria. Deve padroneggiare tutti i mezzi della disciplina e dell’addestramento: molte nature le spinge innanzi solo frustandole con lo scherno, altre forse – nature pigre, indecise, paurose, vane – con una lode esagerata. Un simile educatore è al di là del bene e del male: ma nessuno lo deve sapere.</w:t>
      </w:r>
      <w:r w:rsidRPr="00F8154F">
        <w:rPr>
          <w:rStyle w:val="Rimandonotaapidipagina"/>
          <w:rFonts w:ascii="Times New Roman" w:hAnsi="Times New Roman" w:cs="Times New Roman"/>
        </w:rPr>
        <w:footnoteReference w:id="16"/>
      </w:r>
    </w:p>
    <w:p w:rsidR="007F2C55" w:rsidRDefault="007F2C55" w:rsidP="007F2C55">
      <w:pPr>
        <w:spacing w:line="360" w:lineRule="auto"/>
        <w:jc w:val="both"/>
        <w:rPr>
          <w:rFonts w:ascii="Times New Roman" w:hAnsi="Times New Roman" w:cs="Times New Roman"/>
        </w:rPr>
      </w:pPr>
    </w:p>
    <w:p w:rsidR="007F2C55" w:rsidRPr="008B14D8" w:rsidRDefault="007F2C55" w:rsidP="007F2C55">
      <w:pPr>
        <w:spacing w:line="360" w:lineRule="auto"/>
        <w:jc w:val="both"/>
        <w:rPr>
          <w:rFonts w:ascii="Times New Roman" w:hAnsi="Times New Roman" w:cs="Times New Roman"/>
        </w:rPr>
      </w:pPr>
      <w:r>
        <w:rPr>
          <w:rFonts w:ascii="Times New Roman" w:hAnsi="Times New Roman" w:cs="Times New Roman"/>
        </w:rPr>
        <w:t xml:space="preserve">    </w:t>
      </w:r>
      <w:r w:rsidRPr="009336F5">
        <w:rPr>
          <w:rFonts w:ascii="Times New Roman" w:hAnsi="Times New Roman" w:cs="Times New Roman"/>
          <w:sz w:val="24"/>
          <w:szCs w:val="24"/>
        </w:rPr>
        <w:t>Così scopriamo che Nietzsche,</w:t>
      </w:r>
      <w:r>
        <w:rPr>
          <w:rFonts w:ascii="Times New Roman" w:hAnsi="Times New Roman" w:cs="Times New Roman"/>
          <w:sz w:val="24"/>
          <w:szCs w:val="24"/>
        </w:rPr>
        <w:t xml:space="preserve"> il filosofo della durezza e dell’egoismo, nonché il propugnatore dell’annientamento dei deboli, non manca di aiutare a migliorarsi degli individui che, proprio perché “pigri”, “indecisi”, “paurosi” e “vani”, possono essere considerati deboli. Questo, naturalmente, partend</w:t>
      </w:r>
      <w:r w:rsidR="00A15EE8">
        <w:rPr>
          <w:rFonts w:ascii="Times New Roman" w:hAnsi="Times New Roman" w:cs="Times New Roman"/>
          <w:sz w:val="24"/>
          <w:szCs w:val="24"/>
        </w:rPr>
        <w:t>o dal presupposto che Nietzsche in questo aforisma</w:t>
      </w:r>
      <w:r w:rsidR="00F917A0">
        <w:rPr>
          <w:rFonts w:ascii="Times New Roman" w:hAnsi="Times New Roman" w:cs="Times New Roman"/>
          <w:sz w:val="24"/>
          <w:szCs w:val="24"/>
        </w:rPr>
        <w:t xml:space="preserve"> parli di </w:t>
      </w:r>
      <w:r>
        <w:rPr>
          <w:rFonts w:ascii="Times New Roman" w:hAnsi="Times New Roman" w:cs="Times New Roman"/>
          <w:sz w:val="24"/>
          <w:szCs w:val="24"/>
        </w:rPr>
        <w:t>qualcosa che riguarda anche lui, il che mi sembra abbastanza chiaro. Egli, inf</w:t>
      </w:r>
      <w:r w:rsidR="00A15EE8">
        <w:rPr>
          <w:rFonts w:ascii="Times New Roman" w:hAnsi="Times New Roman" w:cs="Times New Roman"/>
          <w:sz w:val="24"/>
          <w:szCs w:val="24"/>
        </w:rPr>
        <w:t>atti, per sua stessa ammissione</w:t>
      </w:r>
      <w:r>
        <w:rPr>
          <w:rFonts w:ascii="Times New Roman" w:hAnsi="Times New Roman" w:cs="Times New Roman"/>
          <w:sz w:val="24"/>
          <w:szCs w:val="24"/>
        </w:rPr>
        <w:t xml:space="preserve"> parla solo di cose che ha vissuto in prima persona, e del resto non è difficile scorgere nell’aforisma appena riportato un tono autobiografico.</w:t>
      </w:r>
    </w:p>
    <w:p w:rsidR="004B76A0"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Il filosofo, in queste righe, anche se la parola “amore” non compare, non descrive altro che un atto di amo</w:t>
      </w:r>
      <w:r w:rsidR="00EB2548">
        <w:rPr>
          <w:rFonts w:ascii="Times New Roman" w:hAnsi="Times New Roman" w:cs="Times New Roman"/>
          <w:sz w:val="24"/>
          <w:szCs w:val="24"/>
        </w:rPr>
        <w:t xml:space="preserve">re, ma un amore </w:t>
      </w:r>
      <w:r>
        <w:rPr>
          <w:rFonts w:ascii="Times New Roman" w:hAnsi="Times New Roman" w:cs="Times New Roman"/>
          <w:sz w:val="24"/>
          <w:szCs w:val="24"/>
        </w:rPr>
        <w:t>ben diverso da quello di cui si parla in alcuni degli aforismi che abbiamo riportato nella prima parte di questo lavoro; come si ricorderà, lì si parlava di “sacrifici umani”</w:t>
      </w:r>
      <w:r w:rsidR="00BE1BE7">
        <w:rPr>
          <w:rFonts w:ascii="Times New Roman" w:hAnsi="Times New Roman" w:cs="Times New Roman"/>
          <w:sz w:val="24"/>
          <w:szCs w:val="24"/>
        </w:rPr>
        <w:t xml:space="preserve"> e di</w:t>
      </w:r>
      <w:r>
        <w:rPr>
          <w:rFonts w:ascii="Times New Roman" w:hAnsi="Times New Roman" w:cs="Times New Roman"/>
          <w:sz w:val="24"/>
          <w:szCs w:val="24"/>
        </w:rPr>
        <w:t xml:space="preserve"> “annientamento dei malriusciti”, mentre ora scopriamo che si deve agire amorevolmente, attraverso “una lode esagerata”, nei confronti delle “nature” indecise e fragili.</w:t>
      </w:r>
    </w:p>
    <w:p w:rsidR="007F2C55" w:rsidRDefault="004B76A0"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F2C55">
        <w:rPr>
          <w:rFonts w:ascii="Times New Roman" w:hAnsi="Times New Roman" w:cs="Times New Roman"/>
          <w:sz w:val="24"/>
          <w:szCs w:val="24"/>
        </w:rPr>
        <w:t xml:space="preserve">Come abbiamo visto,  il filosofo afferma: </w:t>
      </w:r>
    </w:p>
    <w:p w:rsidR="007F2C55" w:rsidRDefault="007F2C55" w:rsidP="007F2C55">
      <w:pPr>
        <w:spacing w:line="360" w:lineRule="auto"/>
        <w:jc w:val="both"/>
        <w:rPr>
          <w:rFonts w:ascii="Times New Roman" w:hAnsi="Times New Roman" w:cs="Times New Roman"/>
          <w:sz w:val="24"/>
          <w:szCs w:val="24"/>
        </w:rPr>
      </w:pPr>
    </w:p>
    <w:p w:rsidR="003B7048" w:rsidRDefault="007F2C55" w:rsidP="003B7048">
      <w:pPr>
        <w:spacing w:line="240" w:lineRule="auto"/>
        <w:ind w:left="567" w:right="567"/>
        <w:jc w:val="both"/>
        <w:rPr>
          <w:rFonts w:ascii="Times New Roman" w:hAnsi="Times New Roman" w:cs="Times New Roman"/>
        </w:rPr>
      </w:pPr>
      <w:r w:rsidRPr="00C970DF">
        <w:rPr>
          <w:rFonts w:ascii="Times New Roman" w:hAnsi="Times New Roman" w:cs="Times New Roman"/>
        </w:rPr>
        <w:t xml:space="preserve">Il vero amore degli uomini esige il sacrificio per il bene del loro genere – è duro, è pervaso di </w:t>
      </w:r>
      <w:proofErr w:type="spellStart"/>
      <w:r>
        <w:rPr>
          <w:rFonts w:ascii="Times New Roman" w:hAnsi="Times New Roman" w:cs="Times New Roman"/>
        </w:rPr>
        <w:t>auto</w:t>
      </w:r>
      <w:r w:rsidRPr="00C970DF">
        <w:rPr>
          <w:rFonts w:ascii="Times New Roman" w:hAnsi="Times New Roman" w:cs="Times New Roman"/>
        </w:rPr>
        <w:t>superamento</w:t>
      </w:r>
      <w:proofErr w:type="spellEnd"/>
      <w:r w:rsidRPr="00C970DF">
        <w:rPr>
          <w:rFonts w:ascii="Times New Roman" w:hAnsi="Times New Roman" w:cs="Times New Roman"/>
        </w:rPr>
        <w:t>, perché ha bisogno</w:t>
      </w:r>
      <w:r>
        <w:rPr>
          <w:rFonts w:ascii="Times New Roman" w:hAnsi="Times New Roman" w:cs="Times New Roman"/>
        </w:rPr>
        <w:t xml:space="preserve"> del sacrificio umano. E questa </w:t>
      </w:r>
      <w:proofErr w:type="spellStart"/>
      <w:r>
        <w:rPr>
          <w:rFonts w:ascii="Times New Roman" w:hAnsi="Times New Roman" w:cs="Times New Roman"/>
        </w:rPr>
        <w:t>pseudoumanità</w:t>
      </w:r>
      <w:proofErr w:type="spellEnd"/>
      <w:r>
        <w:rPr>
          <w:rFonts w:ascii="Times New Roman" w:hAnsi="Times New Roman" w:cs="Times New Roman"/>
        </w:rPr>
        <w:t xml:space="preserve"> che si chiama cristianesimo vuole precisamente ottenere che </w:t>
      </w:r>
      <w:r w:rsidRPr="00C970DF">
        <w:rPr>
          <w:rFonts w:ascii="Times New Roman" w:hAnsi="Times New Roman" w:cs="Times New Roman"/>
          <w:i/>
        </w:rPr>
        <w:t>nessuno venga sacrificato</w:t>
      </w:r>
      <w:r>
        <w:rPr>
          <w:rFonts w:ascii="Times New Roman" w:hAnsi="Times New Roman" w:cs="Times New Roman"/>
        </w:rPr>
        <w:t>...</w:t>
      </w:r>
      <w:r w:rsidRPr="00F8154F">
        <w:rPr>
          <w:rStyle w:val="Rimandonotaapidipagina"/>
          <w:rFonts w:ascii="Times New Roman" w:hAnsi="Times New Roman" w:cs="Times New Roman"/>
        </w:rPr>
        <w:footnoteReference w:id="17"/>
      </w:r>
    </w:p>
    <w:p w:rsidR="007F2C55" w:rsidRPr="003B7048" w:rsidRDefault="003B7048" w:rsidP="003B7048">
      <w:pPr>
        <w:spacing w:line="240" w:lineRule="auto"/>
        <w:ind w:right="567"/>
        <w:jc w:val="both"/>
        <w:rPr>
          <w:rFonts w:ascii="Times New Roman" w:hAnsi="Times New Roman" w:cs="Times New Roman"/>
        </w:rPr>
      </w:pPr>
      <w:r>
        <w:rPr>
          <w:rFonts w:ascii="Times New Roman" w:hAnsi="Times New Roman" w:cs="Times New Roman"/>
        </w:rPr>
        <w:lastRenderedPageBreak/>
        <w:t xml:space="preserve">    </w:t>
      </w:r>
      <w:r w:rsidR="007F2C55" w:rsidRPr="00C970DF">
        <w:rPr>
          <w:rFonts w:ascii="Times New Roman" w:hAnsi="Times New Roman" w:cs="Times New Roman"/>
          <w:sz w:val="24"/>
          <w:szCs w:val="24"/>
        </w:rPr>
        <w:t>E ancora</w:t>
      </w:r>
      <w:r w:rsidR="007F2C55">
        <w:rPr>
          <w:rFonts w:ascii="Times New Roman" w:hAnsi="Times New Roman" w:cs="Times New Roman"/>
          <w:sz w:val="24"/>
          <w:szCs w:val="24"/>
        </w:rPr>
        <w:t>:</w:t>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sidRPr="006721BB">
        <w:rPr>
          <w:rFonts w:ascii="Times New Roman" w:hAnsi="Times New Roman" w:cs="Times New Roman"/>
        </w:rPr>
        <w:t xml:space="preserve">L’amore frainteso. C’è un amore </w:t>
      </w:r>
      <w:r w:rsidRPr="006721BB">
        <w:rPr>
          <w:rFonts w:ascii="Times New Roman" w:hAnsi="Times New Roman" w:cs="Times New Roman"/>
          <w:i/>
        </w:rPr>
        <w:t>da schiavi</w:t>
      </w:r>
      <w:r w:rsidRPr="006721BB">
        <w:rPr>
          <w:rFonts w:ascii="Times New Roman" w:hAnsi="Times New Roman" w:cs="Times New Roman"/>
        </w:rPr>
        <w:t xml:space="preserve">, che si assoggetta e si svende, che idealizza e si inganna – e c’è un amore </w:t>
      </w:r>
      <w:r w:rsidRPr="006721BB">
        <w:rPr>
          <w:rFonts w:ascii="Times New Roman" w:hAnsi="Times New Roman" w:cs="Times New Roman"/>
          <w:i/>
        </w:rPr>
        <w:t>divino</w:t>
      </w:r>
      <w:r w:rsidRPr="006721BB">
        <w:rPr>
          <w:rFonts w:ascii="Times New Roman" w:hAnsi="Times New Roman" w:cs="Times New Roman"/>
        </w:rPr>
        <w:t xml:space="preserve">, che disprezza e ama e </w:t>
      </w:r>
      <w:r w:rsidRPr="006721BB">
        <w:rPr>
          <w:rFonts w:ascii="Times New Roman" w:hAnsi="Times New Roman" w:cs="Times New Roman"/>
          <w:i/>
        </w:rPr>
        <w:t>trasforma</w:t>
      </w:r>
      <w:r w:rsidRPr="006721BB">
        <w:rPr>
          <w:rFonts w:ascii="Times New Roman" w:hAnsi="Times New Roman" w:cs="Times New Roman"/>
        </w:rPr>
        <w:t xml:space="preserve">, </w:t>
      </w:r>
      <w:r w:rsidRPr="006721BB">
        <w:rPr>
          <w:rFonts w:ascii="Times New Roman" w:hAnsi="Times New Roman" w:cs="Times New Roman"/>
          <w:i/>
        </w:rPr>
        <w:t>eleva</w:t>
      </w:r>
      <w:r w:rsidRPr="006721BB">
        <w:rPr>
          <w:rFonts w:ascii="Times New Roman" w:hAnsi="Times New Roman" w:cs="Times New Roman"/>
        </w:rPr>
        <w:t xml:space="preserve"> ciò che ama. Si deve acquistare quella enorme </w:t>
      </w:r>
      <w:r w:rsidRPr="006721BB">
        <w:rPr>
          <w:rFonts w:ascii="Times New Roman" w:hAnsi="Times New Roman" w:cs="Times New Roman"/>
          <w:i/>
        </w:rPr>
        <w:t>energia della grandezza</w:t>
      </w:r>
      <w:r w:rsidRPr="006721BB">
        <w:rPr>
          <w:rFonts w:ascii="Times New Roman" w:hAnsi="Times New Roman" w:cs="Times New Roman"/>
        </w:rPr>
        <w:t xml:space="preserve"> per foggiare l’uomo futuro allevandolo, da un lato, e, dall’altro, annientando milioni di malriusciti: e </w:t>
      </w:r>
      <w:r w:rsidRPr="006721BB">
        <w:rPr>
          <w:rFonts w:ascii="Times New Roman" w:hAnsi="Times New Roman" w:cs="Times New Roman"/>
          <w:i/>
        </w:rPr>
        <w:t>non</w:t>
      </w:r>
      <w:r w:rsidRPr="006721BB">
        <w:rPr>
          <w:rFonts w:ascii="Times New Roman" w:hAnsi="Times New Roman" w:cs="Times New Roman"/>
        </w:rPr>
        <w:t xml:space="preserve"> si deve </w:t>
      </w:r>
      <w:r w:rsidRPr="006721BB">
        <w:rPr>
          <w:rFonts w:ascii="Times New Roman" w:hAnsi="Times New Roman" w:cs="Times New Roman"/>
          <w:i/>
        </w:rPr>
        <w:t>venir meno</w:t>
      </w:r>
      <w:r w:rsidRPr="006721BB">
        <w:rPr>
          <w:rFonts w:ascii="Times New Roman" w:hAnsi="Times New Roman" w:cs="Times New Roman"/>
        </w:rPr>
        <w:t xml:space="preserve"> per il dolore che si </w:t>
      </w:r>
      <w:r w:rsidRPr="006721BB">
        <w:rPr>
          <w:rFonts w:ascii="Times New Roman" w:hAnsi="Times New Roman" w:cs="Times New Roman"/>
          <w:i/>
        </w:rPr>
        <w:t>crea</w:t>
      </w:r>
      <w:r w:rsidRPr="006721BB">
        <w:rPr>
          <w:rFonts w:ascii="Times New Roman" w:hAnsi="Times New Roman" w:cs="Times New Roman"/>
        </w:rPr>
        <w:t xml:space="preserve"> – un dolore quale non fu mai visto finora.</w:t>
      </w:r>
      <w:r w:rsidRPr="00200328">
        <w:rPr>
          <w:rStyle w:val="Rimandonotaapidipagina"/>
          <w:rFonts w:ascii="Times New Roman" w:hAnsi="Times New Roman" w:cs="Times New Roman"/>
        </w:rPr>
        <w:footnoteReference w:id="18"/>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Non è ben chiaro, quindi, ciò che Nietzsche intende con la parola “amore”; da un lato, lo abbiamo visto, propugna un amore basato sulla durezza e sulla mancanza di pietà, auspicandosi che i rapporti fra gli uomini siano sempre più caratterizzati dalla mancanza di compassione; dall’altro sembra esaltare una forma di amore che, seppure non ben definita, non sembra rimandare, dai termini e dal tono con cui ne parla, a un amore che preveda (nell’ottica di un’elevazione dell’umanità) il “sacrificio umano”; anzi, il filosofo, sempre con tono autobiografico, sembra talora riferirsi a un amore di stampo oserei dire quasi “cristiano”, che scaturisce dalla sofferenza e dalla pura gioia di amare; scrive:</w:t>
      </w:r>
    </w:p>
    <w:p w:rsidR="007F2C55" w:rsidRDefault="007F2C55" w:rsidP="007F2C55">
      <w:pPr>
        <w:spacing w:line="360" w:lineRule="auto"/>
        <w:ind w:left="567" w:right="567"/>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3E08E2">
        <w:rPr>
          <w:rFonts w:ascii="Times New Roman" w:hAnsi="Times New Roman" w:cs="Times New Roman"/>
        </w:rPr>
        <w:t>Un’anima piena e potente non soltanto viene a capo</w:t>
      </w:r>
      <w:r>
        <w:rPr>
          <w:rFonts w:ascii="Times New Roman" w:hAnsi="Times New Roman" w:cs="Times New Roman"/>
        </w:rPr>
        <w:t xml:space="preserve"> di perdite, privazioni, rapine, insulti dolorosi e magari terribili, ma esce da simili inferni con una pienezza e potenza maggiore e – cosa più essenziale – avendo rinnovato e accresciuto la gioia di amare. Io credo che colui che abbia intuito nell’amore una delle più basilari condizioni di crescita comprenderà Dante, che sulla porta del suo Inferno scrisse: “Anche me creò l’eterno Amore”.</w:t>
      </w:r>
      <w:r w:rsidRPr="00200328">
        <w:rPr>
          <w:rStyle w:val="Rimandonotaapidipagina"/>
          <w:rFonts w:ascii="Times New Roman" w:hAnsi="Times New Roman" w:cs="Times New Roman"/>
        </w:rPr>
        <w:footnoteReference w:id="19"/>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Anche altrove il pensatore sembra parlare di un amore dal “sapore” quasi romantico; osserva:</w:t>
      </w:r>
    </w:p>
    <w:p w:rsidR="007F2C55" w:rsidRDefault="007F2C55" w:rsidP="007F2C55">
      <w:pPr>
        <w:spacing w:line="360" w:lineRule="auto"/>
        <w:ind w:left="567" w:right="567"/>
        <w:jc w:val="both"/>
        <w:rPr>
          <w:rFonts w:ascii="Times New Roman" w:hAnsi="Times New Roman" w:cs="Times New Roman"/>
        </w:rPr>
      </w:pPr>
    </w:p>
    <w:p w:rsidR="007F2C55" w:rsidRPr="00C163C9" w:rsidRDefault="007F2C55" w:rsidP="007F2C55">
      <w:pPr>
        <w:spacing w:line="240" w:lineRule="auto"/>
        <w:ind w:left="567" w:right="567"/>
        <w:jc w:val="both"/>
        <w:rPr>
          <w:rFonts w:ascii="Times New Roman" w:hAnsi="Times New Roman" w:cs="Times New Roman"/>
        </w:rPr>
      </w:pPr>
      <w:r w:rsidRPr="00D04010">
        <w:rPr>
          <w:rFonts w:ascii="Times New Roman" w:hAnsi="Times New Roman" w:cs="Times New Roman"/>
        </w:rPr>
        <w:t>Si vuole la prova</w:t>
      </w:r>
      <w:r>
        <w:rPr>
          <w:rFonts w:ascii="Times New Roman" w:hAnsi="Times New Roman" w:cs="Times New Roman"/>
        </w:rPr>
        <w:t xml:space="preserve"> più sorprendente della distanza a cui giunge la forza </w:t>
      </w:r>
      <w:proofErr w:type="spellStart"/>
      <w:r>
        <w:rPr>
          <w:rFonts w:ascii="Times New Roman" w:hAnsi="Times New Roman" w:cs="Times New Roman"/>
        </w:rPr>
        <w:t>trasfiguratrice</w:t>
      </w:r>
      <w:proofErr w:type="spellEnd"/>
      <w:r>
        <w:rPr>
          <w:rFonts w:ascii="Times New Roman" w:hAnsi="Times New Roman" w:cs="Times New Roman"/>
        </w:rPr>
        <w:t xml:space="preserve"> dell’ebbrezza? L’“amore” è questa prova: ciò che si chiama amore in tutte le lingue e in tutti i silenzi del mondo. Qui l’ebbrezza si disfa della realtà a tal punto che nella coscienza dell’amante la sua causa si cancella e sembra che al suo posto debba trovarsi qualche altra cosa – il tremolare e brillare di tutti gli specchi incantati di Circe. Qui non c’è alcuna differenza tra uomo e animale, e non c’entrano lo spirito, la bontà, la probità. Si è burlati delicatamente, se si è delicati; si è burlati grossolanamente, se si è grossolani: ma l’amore, e persino l’amore per Dio, l’amore santo delle “anime redente”, alla sua radice resta sempre una sola cosa: una febbre che ha buoni motivi per trasfigurarsi, un’ebbrezza che fa bene a mentire sul proprio </w:t>
      </w:r>
      <w:proofErr w:type="spellStart"/>
      <w:r>
        <w:rPr>
          <w:rFonts w:ascii="Times New Roman" w:hAnsi="Times New Roman" w:cs="Times New Roman"/>
        </w:rPr>
        <w:t>conto…</w:t>
      </w:r>
      <w:proofErr w:type="spellEnd"/>
      <w:r>
        <w:rPr>
          <w:rFonts w:ascii="Times New Roman" w:hAnsi="Times New Roman" w:cs="Times New Roman"/>
        </w:rPr>
        <w:t xml:space="preserve"> E in ogni caso si mente bene, quando si ama, si mente bene davanti a sé e a proposito di sé: ci sembriamo trasfigurati, più forti, più ricchi, più perfetti, </w:t>
      </w:r>
      <w:r w:rsidRPr="002E1703">
        <w:rPr>
          <w:rFonts w:ascii="Times New Roman" w:hAnsi="Times New Roman" w:cs="Times New Roman"/>
          <w:i/>
        </w:rPr>
        <w:t>si è</w:t>
      </w:r>
      <w:r>
        <w:rPr>
          <w:rFonts w:ascii="Times New Roman" w:hAnsi="Times New Roman" w:cs="Times New Roman"/>
        </w:rPr>
        <w:t xml:space="preserve"> più perfetti... […] chi ama </w:t>
      </w:r>
      <w:r w:rsidRPr="002E1703">
        <w:rPr>
          <w:rFonts w:ascii="Times New Roman" w:hAnsi="Times New Roman" w:cs="Times New Roman"/>
          <w:i/>
        </w:rPr>
        <w:t>vale</w:t>
      </w:r>
      <w:r>
        <w:rPr>
          <w:rFonts w:ascii="Times New Roman" w:hAnsi="Times New Roman" w:cs="Times New Roman"/>
        </w:rPr>
        <w:t xml:space="preserve"> di più, è più forte. […] La sua economia generale è più ricca che mai, più potente, più </w:t>
      </w:r>
      <w:r w:rsidRPr="002E1703">
        <w:rPr>
          <w:rFonts w:ascii="Times New Roman" w:hAnsi="Times New Roman" w:cs="Times New Roman"/>
          <w:i/>
        </w:rPr>
        <w:t>completa</w:t>
      </w:r>
      <w:r>
        <w:rPr>
          <w:rFonts w:ascii="Times New Roman" w:hAnsi="Times New Roman" w:cs="Times New Roman"/>
        </w:rPr>
        <w:t xml:space="preserve"> di quella dell’uomo che non ama. Chi ama diventa prodigo: è abbastanza ricco per esserlo. Adesso osa, diventa avventuriero, diventa un asino per coraggio e innocenza; torna a credere in Dio, nella virtù, perché crede nell’amore; […] Se dal lirismo del tono e del vocabolario sottraiamo la suggestione che esercita quella febbre intestinale, cosa resta di quella poesia e di quella </w:t>
      </w:r>
      <w:r>
        <w:rPr>
          <w:rFonts w:ascii="Times New Roman" w:hAnsi="Times New Roman" w:cs="Times New Roman"/>
        </w:rPr>
        <w:lastRenderedPageBreak/>
        <w:t xml:space="preserve">musica?... Forse </w:t>
      </w:r>
      <w:r w:rsidRPr="00AB033D">
        <w:rPr>
          <w:rFonts w:ascii="Times New Roman" w:hAnsi="Times New Roman" w:cs="Times New Roman"/>
          <w:i/>
        </w:rPr>
        <w:t>l’art pour art</w:t>
      </w:r>
      <w:r>
        <w:rPr>
          <w:rFonts w:ascii="Times New Roman" w:hAnsi="Times New Roman" w:cs="Times New Roman"/>
        </w:rPr>
        <w:t xml:space="preserve">: il virtuoso gracidare di frigide rane che si disperano nel loro </w:t>
      </w:r>
      <w:proofErr w:type="spellStart"/>
      <w:r>
        <w:rPr>
          <w:rFonts w:ascii="Times New Roman" w:hAnsi="Times New Roman" w:cs="Times New Roman"/>
        </w:rPr>
        <w:t>pantano…</w:t>
      </w:r>
      <w:proofErr w:type="spellEnd"/>
      <w:r>
        <w:rPr>
          <w:rFonts w:ascii="Times New Roman" w:hAnsi="Times New Roman" w:cs="Times New Roman"/>
        </w:rPr>
        <w:t xml:space="preserve"> Tutto il </w:t>
      </w:r>
      <w:r w:rsidRPr="00AB033D">
        <w:rPr>
          <w:rFonts w:ascii="Times New Roman" w:hAnsi="Times New Roman" w:cs="Times New Roman"/>
          <w:i/>
        </w:rPr>
        <w:t>resto</w:t>
      </w:r>
      <w:r>
        <w:rPr>
          <w:rFonts w:ascii="Times New Roman" w:hAnsi="Times New Roman" w:cs="Times New Roman"/>
        </w:rPr>
        <w:t xml:space="preserve"> l’aveva creato l’</w:t>
      </w:r>
      <w:proofErr w:type="spellStart"/>
      <w:r>
        <w:rPr>
          <w:rFonts w:ascii="Times New Roman" w:hAnsi="Times New Roman" w:cs="Times New Roman"/>
        </w:rPr>
        <w:t>amore</w:t>
      </w:r>
      <w:r w:rsidR="00200328">
        <w:rPr>
          <w:rFonts w:ascii="Times New Roman" w:hAnsi="Times New Roman" w:cs="Times New Roman"/>
        </w:rPr>
        <w:t>…</w:t>
      </w:r>
      <w:proofErr w:type="spellEnd"/>
      <w:r w:rsidRPr="00200328">
        <w:rPr>
          <w:rStyle w:val="Rimandonotaapidipagina"/>
          <w:rFonts w:ascii="Times New Roman" w:hAnsi="Times New Roman" w:cs="Times New Roman"/>
        </w:rPr>
        <w:footnoteReference w:id="20"/>
      </w:r>
    </w:p>
    <w:p w:rsidR="007F2C55" w:rsidRDefault="007F2C55" w:rsidP="007F2C55">
      <w:pPr>
        <w:spacing w:line="360" w:lineRule="auto"/>
        <w:jc w:val="both"/>
        <w:rPr>
          <w:rFonts w:ascii="Times New Roman" w:hAnsi="Times New Roman" w:cs="Times New Roman"/>
          <w:sz w:val="24"/>
          <w:szCs w:val="24"/>
        </w:rPr>
      </w:pPr>
    </w:p>
    <w:p w:rsidR="007F2C55" w:rsidRPr="00BB1831"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BB1831">
        <w:rPr>
          <w:rFonts w:ascii="Times New Roman" w:hAnsi="Times New Roman" w:cs="Times New Roman"/>
          <w:sz w:val="24"/>
          <w:szCs w:val="24"/>
        </w:rPr>
        <w:t xml:space="preserve">L’amore di cui si parla in questo aforisma, e soprattutto la frase “chi ama </w:t>
      </w:r>
      <w:r w:rsidRPr="00BB1831">
        <w:rPr>
          <w:rFonts w:ascii="Times New Roman" w:hAnsi="Times New Roman" w:cs="Times New Roman"/>
          <w:i/>
          <w:sz w:val="24"/>
          <w:szCs w:val="24"/>
        </w:rPr>
        <w:t>vale</w:t>
      </w:r>
      <w:r w:rsidRPr="00BB1831">
        <w:rPr>
          <w:rFonts w:ascii="Times New Roman" w:hAnsi="Times New Roman" w:cs="Times New Roman"/>
          <w:sz w:val="24"/>
          <w:szCs w:val="24"/>
        </w:rPr>
        <w:t xml:space="preserve"> di più, è più forte”, sembra davvero non avere niente a che fare con una forma di amore che preveda “sacrifici umani” e l’annientamento sistematico di determinate categorie di persone che Nietzsche,</w:t>
      </w:r>
      <w:r>
        <w:rPr>
          <w:rFonts w:ascii="Times New Roman" w:hAnsi="Times New Roman" w:cs="Times New Roman"/>
          <w:sz w:val="24"/>
          <w:szCs w:val="24"/>
        </w:rPr>
        <w:t xml:space="preserve"> come abbiamo evidenziato, </w:t>
      </w:r>
      <w:r w:rsidRPr="00BB1831">
        <w:rPr>
          <w:rFonts w:ascii="Times New Roman" w:hAnsi="Times New Roman" w:cs="Times New Roman"/>
          <w:sz w:val="24"/>
          <w:szCs w:val="24"/>
        </w:rPr>
        <w:t>si auspica; resta il fatto che tali inquietanti auspici saranno messi in pratica in modo metodico e rigoroso dal regime nazionalsocialista, seppure in forme non del tutto uguali rispetto a quanto suggerisce il filosofo.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Del resto, sia detto di passaggio, è difficile pensare che chi dice “chi ama vale di più, è più forte” possa essere pazzo!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Se dovessimo g</w:t>
      </w:r>
      <w:r w:rsidR="00174A95">
        <w:rPr>
          <w:rFonts w:ascii="Times New Roman" w:hAnsi="Times New Roman" w:cs="Times New Roman"/>
          <w:sz w:val="24"/>
          <w:szCs w:val="24"/>
        </w:rPr>
        <w:t>iudicare Nietzsche come persona</w:t>
      </w:r>
      <w:r>
        <w:rPr>
          <w:rFonts w:ascii="Times New Roman" w:hAnsi="Times New Roman" w:cs="Times New Roman"/>
          <w:sz w:val="24"/>
          <w:szCs w:val="24"/>
        </w:rPr>
        <w:t xml:space="preserve"> in base a una lettura superficiale dei suoi libri, potremmo pensare che </w:t>
      </w:r>
      <w:r w:rsidR="00BD3CFF">
        <w:rPr>
          <w:rFonts w:ascii="Times New Roman" w:hAnsi="Times New Roman" w:cs="Times New Roman"/>
          <w:sz w:val="24"/>
          <w:szCs w:val="24"/>
        </w:rPr>
        <w:t xml:space="preserve">era un uomo violento e spietato, </w:t>
      </w:r>
      <w:r>
        <w:rPr>
          <w:rFonts w:ascii="Times New Roman" w:hAnsi="Times New Roman" w:cs="Times New Roman"/>
          <w:sz w:val="24"/>
          <w:szCs w:val="24"/>
        </w:rPr>
        <w:t>ma, come abbiamo visto, ci sono alcune affermazioni che ci fanno capire che aveva un’indole gentile e sensibile, caratterizzata da un “altruismo” discreto e raffinato. Anche altrove il filosofo dimostra di avere molto tatto nei rapporti con gli altri, individuando nell’odio contro la mediocrità un atteggiamento non consono alla condotta di vita</w:t>
      </w:r>
      <w:r w:rsidR="0000026B">
        <w:rPr>
          <w:rFonts w:ascii="Times New Roman" w:hAnsi="Times New Roman" w:cs="Times New Roman"/>
          <w:sz w:val="24"/>
          <w:szCs w:val="24"/>
        </w:rPr>
        <w:t xml:space="preserve"> di un filosofo, facendo capire</w:t>
      </w:r>
      <w:r>
        <w:rPr>
          <w:rFonts w:ascii="Times New Roman" w:hAnsi="Times New Roman" w:cs="Times New Roman"/>
          <w:sz w:val="24"/>
          <w:szCs w:val="24"/>
        </w:rPr>
        <w:t xml:space="preserve"> ancor</w:t>
      </w:r>
      <w:r w:rsidR="0000026B">
        <w:rPr>
          <w:rFonts w:ascii="Times New Roman" w:hAnsi="Times New Roman" w:cs="Times New Roman"/>
          <w:sz w:val="24"/>
          <w:szCs w:val="24"/>
        </w:rPr>
        <w:t>a una volta</w:t>
      </w:r>
      <w:r>
        <w:rPr>
          <w:rFonts w:ascii="Times New Roman" w:hAnsi="Times New Roman" w:cs="Times New Roman"/>
          <w:sz w:val="24"/>
          <w:szCs w:val="24"/>
        </w:rPr>
        <w:t xml:space="preserve"> che anche lui si attiene a tale modo di rapportarsi con gli altri; dice infatti: </w:t>
      </w:r>
    </w:p>
    <w:p w:rsidR="007F2C55" w:rsidRDefault="007F2C55" w:rsidP="007F2C55">
      <w:pPr>
        <w:spacing w:line="360" w:lineRule="auto"/>
        <w:jc w:val="both"/>
        <w:rPr>
          <w:rFonts w:ascii="Times New Roman" w:hAnsi="Times New Roman" w:cs="Times New Roman"/>
          <w:sz w:val="24"/>
          <w:szCs w:val="24"/>
        </w:rPr>
      </w:pPr>
    </w:p>
    <w:p w:rsidR="007F2C55" w:rsidRPr="00010D76" w:rsidRDefault="007F2C55" w:rsidP="007F2C55">
      <w:pPr>
        <w:spacing w:line="240" w:lineRule="auto"/>
        <w:ind w:left="567" w:right="567"/>
        <w:jc w:val="both"/>
        <w:rPr>
          <w:rFonts w:ascii="Times New Roman" w:hAnsi="Times New Roman" w:cs="Times New Roman"/>
        </w:rPr>
      </w:pPr>
      <w:r w:rsidRPr="000559E7">
        <w:rPr>
          <w:rFonts w:ascii="Times New Roman" w:hAnsi="Times New Roman" w:cs="Times New Roman"/>
        </w:rPr>
        <w:t>Con quale diritto</w:t>
      </w:r>
      <w:r>
        <w:rPr>
          <w:rFonts w:ascii="Times New Roman" w:hAnsi="Times New Roman" w:cs="Times New Roman"/>
        </w:rPr>
        <w:t xml:space="preserve"> far perdere ai mediocri il gusto per la loro mediocrità? I</w:t>
      </w:r>
      <w:r w:rsidR="001F4050">
        <w:rPr>
          <w:rFonts w:ascii="Times New Roman" w:hAnsi="Times New Roman" w:cs="Times New Roman"/>
        </w:rPr>
        <w:t>o, lo si vede, faccio l’opposto.</w:t>
      </w:r>
      <w:r w:rsidRPr="00774980">
        <w:rPr>
          <w:rStyle w:val="Rimandonotaapidipagina"/>
          <w:rFonts w:ascii="Times New Roman" w:hAnsi="Times New Roman" w:cs="Times New Roman"/>
        </w:rPr>
        <w:footnoteReference w:id="21"/>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rPr>
        <w:t xml:space="preserve">     </w:t>
      </w:r>
      <w:r w:rsidRPr="00D74613">
        <w:rPr>
          <w:rFonts w:ascii="Times New Roman" w:hAnsi="Times New Roman" w:cs="Times New Roman"/>
          <w:sz w:val="24"/>
          <w:szCs w:val="24"/>
        </w:rPr>
        <w:t>E poi:</w:t>
      </w:r>
    </w:p>
    <w:p w:rsidR="007F2C55" w:rsidRDefault="007F2C55" w:rsidP="007F2C55">
      <w:pPr>
        <w:spacing w:line="360" w:lineRule="auto"/>
        <w:ind w:left="567" w:right="567"/>
        <w:jc w:val="both"/>
        <w:rPr>
          <w:rFonts w:ascii="Times New Roman" w:hAnsi="Times New Roman" w:cs="Times New Roman"/>
        </w:rPr>
      </w:pPr>
    </w:p>
    <w:p w:rsidR="007F2C55" w:rsidRPr="00010D76" w:rsidRDefault="007F2C55" w:rsidP="007F2C55">
      <w:pPr>
        <w:spacing w:line="240" w:lineRule="auto"/>
        <w:ind w:left="567" w:right="567"/>
        <w:jc w:val="both"/>
        <w:rPr>
          <w:rFonts w:ascii="Times New Roman" w:hAnsi="Times New Roman" w:cs="Times New Roman"/>
        </w:rPr>
      </w:pPr>
      <w:r w:rsidRPr="00D74613">
        <w:rPr>
          <w:rFonts w:ascii="Times New Roman" w:hAnsi="Times New Roman" w:cs="Times New Roman"/>
        </w:rPr>
        <w:t>L’odio contro la mediocrità</w:t>
      </w:r>
      <w:r>
        <w:rPr>
          <w:rFonts w:ascii="Times New Roman" w:hAnsi="Times New Roman" w:cs="Times New Roman"/>
        </w:rPr>
        <w:t xml:space="preserve"> è indegno di un filosofo: fa quasi dubitare del suo </w:t>
      </w:r>
      <w:r w:rsidRPr="00D74613">
        <w:rPr>
          <w:rFonts w:ascii="Times New Roman" w:hAnsi="Times New Roman" w:cs="Times New Roman"/>
          <w:i/>
        </w:rPr>
        <w:t>diritto</w:t>
      </w:r>
      <w:r>
        <w:rPr>
          <w:rFonts w:ascii="Times New Roman" w:hAnsi="Times New Roman" w:cs="Times New Roman"/>
        </w:rPr>
        <w:t xml:space="preserve"> alla “filosofia”. Appunto perché è l’eccezione deve tutelare la regola, deve far sì che ogni mediocre rimanga contento di se stesso</w:t>
      </w:r>
      <w:r w:rsidR="001F4050">
        <w:rPr>
          <w:rFonts w:ascii="Times New Roman" w:hAnsi="Times New Roman" w:cs="Times New Roman"/>
        </w:rPr>
        <w:t>.</w:t>
      </w:r>
      <w:r w:rsidRPr="00774980">
        <w:rPr>
          <w:rStyle w:val="Rimandonotaapidipagina"/>
          <w:rFonts w:ascii="Times New Roman" w:hAnsi="Times New Roman" w:cs="Times New Roman"/>
        </w:rPr>
        <w:footnoteReference w:id="22"/>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7C2E8C">
        <w:rPr>
          <w:rFonts w:ascii="Times New Roman" w:hAnsi="Times New Roman" w:cs="Times New Roman"/>
          <w:sz w:val="24"/>
          <w:szCs w:val="24"/>
        </w:rPr>
        <w:t>Si potrebbe dire che</w:t>
      </w:r>
      <w:r>
        <w:rPr>
          <w:rFonts w:ascii="Times New Roman" w:hAnsi="Times New Roman" w:cs="Times New Roman"/>
          <w:sz w:val="24"/>
          <w:szCs w:val="24"/>
        </w:rPr>
        <w:t xml:space="preserve"> in Nietzsche albergano due anime distinte che, parlando in termini che forse egli non approverebbe, sono l’una votata al bene e l’altra al male, anche se, obbiettivamente, prevale quella votata al “male”.</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Il filosofo, lo abbiamo visto, si auspica a più riprese che l’uomo assecondi i propri istinti, anche quelli più feroci, e che agisca guidato da essi, prendendo coscienza della propria natura animalesca e consacrando ad essa la propria esistenza. L’uomo, che per Nietzsche non è altro che un animale più evoluto, deve, per realizzarsi pienamente, liberarsi dal timore di diventare in tutto e per tutto </w:t>
      </w:r>
      <w:r w:rsidR="00174A95">
        <w:rPr>
          <w:rFonts w:ascii="Times New Roman" w:hAnsi="Times New Roman" w:cs="Times New Roman"/>
          <w:sz w:val="24"/>
          <w:szCs w:val="24"/>
        </w:rPr>
        <w:lastRenderedPageBreak/>
        <w:t xml:space="preserve">“bestia”. Allo stesso tempo </w:t>
      </w:r>
      <w:r>
        <w:rPr>
          <w:rFonts w:ascii="Times New Roman" w:hAnsi="Times New Roman" w:cs="Times New Roman"/>
          <w:sz w:val="24"/>
          <w:szCs w:val="24"/>
        </w:rPr>
        <w:t>tuttavia, egli, in forma quasi poetica, esalta dei comportamenti che rendono l’uomo molto diverso dagli animali, i quali non sono in grado di “mentire a fin di bene”, come invece deve fare, lo abbiamo</w:t>
      </w:r>
      <w:r w:rsidR="0000026B">
        <w:rPr>
          <w:rFonts w:ascii="Times New Roman" w:hAnsi="Times New Roman" w:cs="Times New Roman"/>
          <w:sz w:val="24"/>
          <w:szCs w:val="24"/>
        </w:rPr>
        <w:t xml:space="preserve"> visto, un educatore. In questo</w:t>
      </w:r>
      <w:r>
        <w:rPr>
          <w:rFonts w:ascii="Times New Roman" w:hAnsi="Times New Roman" w:cs="Times New Roman"/>
          <w:sz w:val="24"/>
          <w:szCs w:val="24"/>
        </w:rPr>
        <w:t xml:space="preserve"> Nietzsche rimane prof</w:t>
      </w:r>
      <w:r w:rsidR="00E37450">
        <w:rPr>
          <w:rFonts w:ascii="Times New Roman" w:hAnsi="Times New Roman" w:cs="Times New Roman"/>
          <w:sz w:val="24"/>
          <w:szCs w:val="24"/>
        </w:rPr>
        <w:t>ondamente e inequivocabilmente umano</w:t>
      </w:r>
      <w:r>
        <w:rPr>
          <w:rFonts w:ascii="Times New Roman" w:hAnsi="Times New Roman" w:cs="Times New Roman"/>
          <w:sz w:val="24"/>
          <w:szCs w:val="24"/>
        </w:rPr>
        <w:t>. Afferma ancora: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723D96">
        <w:rPr>
          <w:rFonts w:ascii="Times New Roman" w:hAnsi="Times New Roman" w:cs="Times New Roman"/>
        </w:rPr>
        <w:t>Noi apprezziamo poco</w:t>
      </w:r>
      <w:r>
        <w:rPr>
          <w:rFonts w:ascii="Times New Roman" w:hAnsi="Times New Roman" w:cs="Times New Roman"/>
        </w:rPr>
        <w:t xml:space="preserve"> gli uomini buoni, li consideriamo animali da armento: sappiamo come fra gli uomini peggiori, più maligni, più duri si nasconda spesso un’inestimabile particella d’oro che pesa più di tutta la semplice bonarietà delle paste d’uomo.</w:t>
      </w:r>
      <w:r w:rsidRPr="009E1667">
        <w:rPr>
          <w:rStyle w:val="Rimandonotaapidipagina"/>
          <w:rFonts w:ascii="Times New Roman" w:hAnsi="Times New Roman" w:cs="Times New Roman"/>
        </w:rPr>
        <w:footnoteReference w:id="23"/>
      </w:r>
    </w:p>
    <w:p w:rsidR="007F2C55" w:rsidRDefault="007F2C55" w:rsidP="007F2C55">
      <w:pPr>
        <w:spacing w:line="360" w:lineRule="auto"/>
        <w:jc w:val="both"/>
        <w:rPr>
          <w:rFonts w:ascii="Times New Roman" w:hAnsi="Times New Roman" w:cs="Times New Roman"/>
        </w:rPr>
      </w:pPr>
    </w:p>
    <w:p w:rsidR="007F2C55" w:rsidRPr="002D5B29" w:rsidRDefault="007F2C55" w:rsidP="007F2C55">
      <w:pPr>
        <w:spacing w:line="360" w:lineRule="auto"/>
        <w:jc w:val="both"/>
        <w:rPr>
          <w:rFonts w:ascii="Times New Roman" w:hAnsi="Times New Roman" w:cs="Times New Roman"/>
        </w:rPr>
      </w:pPr>
      <w:r>
        <w:rPr>
          <w:rFonts w:ascii="Times New Roman" w:hAnsi="Times New Roman" w:cs="Times New Roman"/>
        </w:rPr>
        <w:t xml:space="preserve">    </w:t>
      </w:r>
      <w:r w:rsidRPr="00CF5A83">
        <w:rPr>
          <w:rFonts w:ascii="Times New Roman" w:hAnsi="Times New Roman" w:cs="Times New Roman"/>
          <w:sz w:val="24"/>
          <w:szCs w:val="24"/>
        </w:rPr>
        <w:t>Un esempio a mio avviso</w:t>
      </w:r>
      <w:r>
        <w:rPr>
          <w:rFonts w:ascii="Times New Roman" w:hAnsi="Times New Roman" w:cs="Times New Roman"/>
          <w:sz w:val="24"/>
          <w:szCs w:val="24"/>
        </w:rPr>
        <w:t xml:space="preserve"> chiarificatore di questa “particella d’oro”, di questa bontà dal grande peso specifico che, come sottolinea Nietzsche, alberga nel cuore degli uomini più duri, può essere trovato nel f</w:t>
      </w:r>
      <w:r w:rsidR="00274B11">
        <w:rPr>
          <w:rFonts w:ascii="Times New Roman" w:hAnsi="Times New Roman" w:cs="Times New Roman"/>
          <w:sz w:val="24"/>
          <w:szCs w:val="24"/>
        </w:rPr>
        <w:t xml:space="preserve">ilm di Clint Eastwood </w:t>
      </w:r>
      <w:r w:rsidRPr="00630E91">
        <w:rPr>
          <w:rFonts w:ascii="Times New Roman" w:hAnsi="Times New Roman" w:cs="Times New Roman"/>
          <w:i/>
          <w:sz w:val="24"/>
          <w:szCs w:val="24"/>
        </w:rPr>
        <w:t>Gran Torino</w:t>
      </w:r>
      <w:r>
        <w:rPr>
          <w:rFonts w:ascii="Times New Roman" w:hAnsi="Times New Roman" w:cs="Times New Roman"/>
          <w:sz w:val="24"/>
          <w:szCs w:val="24"/>
        </w:rPr>
        <w:t>. In questo film, infatti, Clint Eastwood fa la parte di un “duro” che mostra disprezzo nei confronti dei suoi vicini di casa asiatici, definendoli “musi gialli”. Ebbe</w:t>
      </w:r>
      <w:r w:rsidR="0000026B">
        <w:rPr>
          <w:rFonts w:ascii="Times New Roman" w:hAnsi="Times New Roman" w:cs="Times New Roman"/>
          <w:sz w:val="24"/>
          <w:szCs w:val="24"/>
        </w:rPr>
        <w:t>ne, nonostante questo disprezzo</w:t>
      </w:r>
      <w:r w:rsidR="000F1B3D">
        <w:rPr>
          <w:rFonts w:ascii="Times New Roman" w:hAnsi="Times New Roman" w:cs="Times New Roman"/>
          <w:sz w:val="24"/>
          <w:szCs w:val="24"/>
        </w:rPr>
        <w:t xml:space="preserve">, </w:t>
      </w:r>
      <w:r>
        <w:rPr>
          <w:rFonts w:ascii="Times New Roman" w:hAnsi="Times New Roman" w:cs="Times New Roman"/>
          <w:sz w:val="24"/>
          <w:szCs w:val="24"/>
        </w:rPr>
        <w:t>alla fine del film egli sacrifica la propria vita per far sì che i responsabili di un pestaggio operato ai danni di uno dei suoi vicini asiatici vadano in prigione. Clint Eastwood, infatti, si reca a casa de</w:t>
      </w:r>
      <w:r w:rsidR="0000026B">
        <w:rPr>
          <w:rFonts w:ascii="Times New Roman" w:hAnsi="Times New Roman" w:cs="Times New Roman"/>
          <w:sz w:val="24"/>
          <w:szCs w:val="24"/>
        </w:rPr>
        <w:t>i responsabili del pestaggio, e provocandoli</w:t>
      </w:r>
      <w:r>
        <w:rPr>
          <w:rFonts w:ascii="Times New Roman" w:hAnsi="Times New Roman" w:cs="Times New Roman"/>
          <w:sz w:val="24"/>
          <w:szCs w:val="24"/>
        </w:rPr>
        <w:t xml:space="preserve"> li induce</w:t>
      </w:r>
      <w:r w:rsidR="0000026B">
        <w:rPr>
          <w:rFonts w:ascii="Times New Roman" w:hAnsi="Times New Roman" w:cs="Times New Roman"/>
          <w:sz w:val="24"/>
          <w:szCs w:val="24"/>
        </w:rPr>
        <w:t xml:space="preserve"> ad ucciderlo, in modo tale che, appunto,</w:t>
      </w:r>
      <w:r>
        <w:rPr>
          <w:rFonts w:ascii="Times New Roman" w:hAnsi="Times New Roman" w:cs="Times New Roman"/>
          <w:sz w:val="24"/>
          <w:szCs w:val="24"/>
        </w:rPr>
        <w:t xml:space="preserve"> finiscano in prigione. Questa storia, a mio avviso, spiega bene quello che intende dire Nietzsche, il quale disprezza la bontà pietistica, senza pudore e sempre pronta a prestare soccorso che viene incentivata dal cristianesimo. Sarebbero pochi, infatti, i cristiani pronti a dare la vita per qualcuno, eppure nessun vero cristiano definirebbe con disprezzo “musi gialli” delle persone asiatiche.</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Mi sembra interessante riportare quattro lettere nelle quali troviamo un Nietzsche, ancora una volta, molto “umano”, un Nietzsche, si potrebbe dire, davvero immerso nella quotidianità: nella prima il filosofo, dalla scuola di </w:t>
      </w:r>
      <w:proofErr w:type="spellStart"/>
      <w:r>
        <w:rPr>
          <w:rFonts w:ascii="Times New Roman" w:hAnsi="Times New Roman" w:cs="Times New Roman"/>
          <w:sz w:val="24"/>
          <w:szCs w:val="24"/>
        </w:rPr>
        <w:t>Pforta</w:t>
      </w:r>
      <w:proofErr w:type="spellEnd"/>
      <w:r>
        <w:rPr>
          <w:rFonts w:ascii="Times New Roman" w:hAnsi="Times New Roman" w:cs="Times New Roman"/>
          <w:sz w:val="24"/>
          <w:szCs w:val="24"/>
        </w:rPr>
        <w:t xml:space="preserve"> e quindi ancora molto giovane, racconta alla madre di essersi ubriacato; nella seconda racconta di un litigio avuto con un dipendente di un sarto al quale aveva commissionato un abito, casualmente pronto in occasione del suo primo incontro con Wagner; nella terza fa una goffa e improbabile proposta di matrimonio, mentre nella quarta, dopo aver ricevuto una lettera di risposta dalla signorina </w:t>
      </w:r>
      <w:proofErr w:type="spellStart"/>
      <w:r>
        <w:rPr>
          <w:rFonts w:ascii="Times New Roman" w:hAnsi="Times New Roman" w:cs="Times New Roman"/>
          <w:sz w:val="24"/>
          <w:szCs w:val="24"/>
        </w:rPr>
        <w:t>Mathilde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Trampedach</w:t>
      </w:r>
      <w:proofErr w:type="spellEnd"/>
      <w:r>
        <w:rPr>
          <w:rFonts w:ascii="Times New Roman" w:hAnsi="Times New Roman" w:cs="Times New Roman"/>
          <w:sz w:val="24"/>
          <w:szCs w:val="24"/>
        </w:rPr>
        <w:t xml:space="preserve"> e accortosi della brutta figura, le scrive ancora scusandosi della strampalata proposta; ecco la prima lettera, datata</w:t>
      </w:r>
      <w:r w:rsidR="00606500">
        <w:rPr>
          <w:rFonts w:ascii="Times New Roman" w:hAnsi="Times New Roman" w:cs="Times New Roman"/>
          <w:sz w:val="24"/>
          <w:szCs w:val="24"/>
        </w:rPr>
        <w:t xml:space="preserve"> 16 </w:t>
      </w:r>
      <w:r>
        <w:rPr>
          <w:rFonts w:ascii="Times New Roman" w:hAnsi="Times New Roman" w:cs="Times New Roman"/>
          <w:sz w:val="24"/>
          <w:szCs w:val="24"/>
        </w:rPr>
        <w:t>aprile 1863:</w:t>
      </w:r>
    </w:p>
    <w:p w:rsidR="007F2C55" w:rsidRDefault="007F2C55" w:rsidP="007F2C55">
      <w:pPr>
        <w:spacing w:line="360" w:lineRule="auto"/>
        <w:ind w:left="567" w:right="567"/>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sz w:val="24"/>
          <w:szCs w:val="24"/>
        </w:rPr>
      </w:pPr>
      <w:r w:rsidRPr="009E0637">
        <w:rPr>
          <w:rFonts w:ascii="Times New Roman" w:hAnsi="Times New Roman" w:cs="Times New Roman"/>
        </w:rPr>
        <w:t>Cara mamma,</w:t>
      </w:r>
    </w:p>
    <w:p w:rsidR="007F2C55" w:rsidRDefault="007F2C55" w:rsidP="007F2C55">
      <w:pPr>
        <w:spacing w:line="240" w:lineRule="auto"/>
        <w:ind w:left="567" w:right="567"/>
        <w:jc w:val="both"/>
        <w:rPr>
          <w:rFonts w:ascii="Times New Roman" w:hAnsi="Times New Roman" w:cs="Times New Roman"/>
          <w:sz w:val="24"/>
          <w:szCs w:val="24"/>
        </w:rPr>
      </w:pPr>
      <w:r w:rsidRPr="009E0637">
        <w:rPr>
          <w:rFonts w:ascii="Times New Roman" w:hAnsi="Times New Roman" w:cs="Times New Roman"/>
        </w:rPr>
        <w:t>oggi scriverti rappresenta per me una delle cose più spiacevoli e dolorose che mi sia mai toccato di fare. Ho commesso infatti una grave mancanza e non so se tu</w:t>
      </w:r>
      <w:r>
        <w:rPr>
          <w:rFonts w:ascii="Times New Roman" w:hAnsi="Times New Roman" w:cs="Times New Roman"/>
        </w:rPr>
        <w:t xml:space="preserve"> vorrai e potrai perdonarmela. È con animo oppresso, e profondamente irritato con me stesso, che mi accingo a scriverti, specialmente se ripenso a come siamo stati bene insieme, senza un’ombra di disaccordo, durante le vacanze di Pasqua. Domenica scorsa, dunque, mi sono ubriacato e non ho altra giustificazione se non quella che io non so quanto riesco a sopportare e che, proprio quel pomeriggio, ero un </w:t>
      </w:r>
      <w:r>
        <w:rPr>
          <w:rFonts w:ascii="Times New Roman" w:hAnsi="Times New Roman" w:cs="Times New Roman"/>
        </w:rPr>
        <w:lastRenderedPageBreak/>
        <w:t xml:space="preserve">po’ agitato. Quando rientrai fui colto in quello stato dal professor </w:t>
      </w:r>
      <w:proofErr w:type="spellStart"/>
      <w:r>
        <w:rPr>
          <w:rFonts w:ascii="Times New Roman" w:hAnsi="Times New Roman" w:cs="Times New Roman"/>
        </w:rPr>
        <w:t>Kern</w:t>
      </w:r>
      <w:proofErr w:type="spellEnd"/>
      <w:r>
        <w:rPr>
          <w:rFonts w:ascii="Times New Roman" w:hAnsi="Times New Roman" w:cs="Times New Roman"/>
        </w:rPr>
        <w:t xml:space="preserve">: questo martedì mi ha fatto comparire davanti al sinodo, che mi ha retrocesso al terzo posto della mia gerarchia e mi ha privato di un’ora di passeggiata domenicale. Puoi ben immaginare come io sia avvilito e di cattivo umore, soprattutto perché ti procuro un tale dispiacere con una storia così sconveniente, quale non mi era mai capitata in vita mia. E come mi dispiace poi anche per il pastore </w:t>
      </w:r>
      <w:proofErr w:type="spellStart"/>
      <w:r>
        <w:rPr>
          <w:rFonts w:ascii="Times New Roman" w:hAnsi="Times New Roman" w:cs="Times New Roman"/>
        </w:rPr>
        <w:t>Kletschke</w:t>
      </w:r>
      <w:proofErr w:type="spellEnd"/>
      <w:r>
        <w:rPr>
          <w:rFonts w:ascii="Times New Roman" w:hAnsi="Times New Roman" w:cs="Times New Roman"/>
        </w:rPr>
        <w:t xml:space="preserve">, che mi aveva appena dimostrato tanta inattesa fiducia! Ora, con questo solo errore, rovino irrimediabilmente una discreta posizione che mi ero guadagnato durante il trimestre scorso. Sono anche talmente furibondo con me stesso, che non riesco assolutamente ad andare avanti con i miei studi e non so affatto darmi pace. Scrivimi dunque al più presto e con molta severità, giacché me lo merito, e nessuno meglio di me sa quanto me lo merito. Non è necessario che ti assicuri ulteriormente che mi conterrò al massimo, perché ora molto dipenderà da questo. Ero ridiventato anche troppo sicuro di me, e ora eccomi strappato a questa mia sicurezza, in un modo, invero, terribilmente spiacevole. Oggi andrò dal pastore </w:t>
      </w:r>
      <w:proofErr w:type="spellStart"/>
      <w:r>
        <w:rPr>
          <w:rFonts w:ascii="Times New Roman" w:hAnsi="Times New Roman" w:cs="Times New Roman"/>
        </w:rPr>
        <w:t>Kletschke</w:t>
      </w:r>
      <w:proofErr w:type="spellEnd"/>
      <w:r>
        <w:rPr>
          <w:rFonts w:ascii="Times New Roman" w:hAnsi="Times New Roman" w:cs="Times New Roman"/>
        </w:rPr>
        <w:t xml:space="preserve"> e gli parlerò.</w:t>
      </w:r>
      <w:r w:rsidR="00F92B0B">
        <w:rPr>
          <w:rFonts w:ascii="Times New Roman" w:hAnsi="Times New Roman" w:cs="Times New Roman"/>
        </w:rPr>
        <w:t xml:space="preserve"> – Per favore, non raccontare in </w:t>
      </w:r>
      <w:r>
        <w:rPr>
          <w:rFonts w:ascii="Times New Roman" w:hAnsi="Times New Roman" w:cs="Times New Roman"/>
        </w:rPr>
        <w:t>giro tutta questa storia, a meno che non la si sappia già</w:t>
      </w:r>
      <w:r w:rsidR="009E1667">
        <w:rPr>
          <w:rFonts w:ascii="Times New Roman" w:hAnsi="Times New Roman" w:cs="Times New Roman"/>
        </w:rPr>
        <w:t>.</w:t>
      </w:r>
      <w:r w:rsidRPr="002B56E3">
        <w:rPr>
          <w:rStyle w:val="Rimandonotaapidipagina"/>
          <w:rFonts w:ascii="Times New Roman" w:hAnsi="Times New Roman" w:cs="Times New Roman"/>
        </w:rPr>
        <w:footnoteReference w:id="24"/>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rPr>
        <w:t xml:space="preserve">    </w:t>
      </w:r>
      <w:r w:rsidRPr="00624A49">
        <w:rPr>
          <w:rFonts w:ascii="Times New Roman" w:hAnsi="Times New Roman" w:cs="Times New Roman"/>
          <w:sz w:val="24"/>
          <w:szCs w:val="24"/>
        </w:rPr>
        <w:t>Ecco la seconda lettera</w:t>
      </w:r>
      <w:r>
        <w:rPr>
          <w:rFonts w:ascii="Times New Roman" w:hAnsi="Times New Roman" w:cs="Times New Roman"/>
          <w:sz w:val="24"/>
          <w:szCs w:val="24"/>
        </w:rPr>
        <w:t xml:space="preserve">, scritta da Lipsia a Erwin </w:t>
      </w:r>
      <w:proofErr w:type="spellStart"/>
      <w:r>
        <w:rPr>
          <w:rFonts w:ascii="Times New Roman" w:hAnsi="Times New Roman" w:cs="Times New Roman"/>
          <w:sz w:val="24"/>
          <w:szCs w:val="24"/>
        </w:rPr>
        <w:t>Rohde</w:t>
      </w:r>
      <w:proofErr w:type="spellEnd"/>
      <w:r>
        <w:rPr>
          <w:rFonts w:ascii="Times New Roman" w:hAnsi="Times New Roman" w:cs="Times New Roman"/>
          <w:sz w:val="24"/>
          <w:szCs w:val="24"/>
        </w:rPr>
        <w:t xml:space="preserve"> e datata 9 novembre 1868:</w:t>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sidRPr="00BE572F">
        <w:rPr>
          <w:rFonts w:ascii="Times New Roman" w:hAnsi="Times New Roman" w:cs="Times New Roman"/>
        </w:rPr>
        <w:t>Giunto a casa, trovai un biglietto a me indirizzato, con queste poche parole: «Se vuoi conoscere</w:t>
      </w:r>
      <w:r>
        <w:rPr>
          <w:rFonts w:ascii="Times New Roman" w:hAnsi="Times New Roman" w:cs="Times New Roman"/>
        </w:rPr>
        <w:t xml:space="preserve"> Richard Wagner, vieni alle quattro meno un quarto al </w:t>
      </w:r>
      <w:proofErr w:type="spellStart"/>
      <w:r w:rsidRPr="00BE572F">
        <w:rPr>
          <w:rFonts w:ascii="Times New Roman" w:hAnsi="Times New Roman" w:cs="Times New Roman"/>
          <w:i/>
        </w:rPr>
        <w:t>Café</w:t>
      </w:r>
      <w:proofErr w:type="spellEnd"/>
      <w:r w:rsidRPr="00BE572F">
        <w:rPr>
          <w:rFonts w:ascii="Times New Roman" w:hAnsi="Times New Roman" w:cs="Times New Roman"/>
          <w:i/>
        </w:rPr>
        <w:t xml:space="preserve"> </w:t>
      </w:r>
      <w:proofErr w:type="spellStart"/>
      <w:r w:rsidRPr="00BE572F">
        <w:rPr>
          <w:rFonts w:ascii="Times New Roman" w:hAnsi="Times New Roman" w:cs="Times New Roman"/>
          <w:i/>
        </w:rPr>
        <w:t>théâtre</w:t>
      </w:r>
      <w:proofErr w:type="spellEnd"/>
      <w:r>
        <w:rPr>
          <w:rFonts w:ascii="Times New Roman" w:hAnsi="Times New Roman" w:cs="Times New Roman"/>
        </w:rPr>
        <w:t xml:space="preserve">. </w:t>
      </w:r>
      <w:proofErr w:type="spellStart"/>
      <w:r>
        <w:rPr>
          <w:rFonts w:ascii="Times New Roman" w:hAnsi="Times New Roman" w:cs="Times New Roman"/>
        </w:rPr>
        <w:t>Windisch</w:t>
      </w:r>
      <w:proofErr w:type="spellEnd"/>
      <w:r>
        <w:rPr>
          <w:rFonts w:ascii="Times New Roman" w:hAnsi="Times New Roman" w:cs="Times New Roman"/>
        </w:rPr>
        <w:t xml:space="preserve">». […] Pensando che si sarebbe trattato di un ricevimento in grande, decisi di mettermi in gran tenuta, ed ero contento che il mio sarto mi avesse promesso di terminarmi proprio per quella domenica un vestito da ballo. Era una giornata terribile, pioggia e neve, venivano i brividi all’idea di uscire; perciò fui ben felice quando, nel pomeriggio, venne a trovarmi </w:t>
      </w:r>
      <w:proofErr w:type="spellStart"/>
      <w:r>
        <w:rPr>
          <w:rFonts w:ascii="Times New Roman" w:hAnsi="Times New Roman" w:cs="Times New Roman"/>
        </w:rPr>
        <w:t>Roscher</w:t>
      </w:r>
      <w:proofErr w:type="spellEnd"/>
      <w:r>
        <w:rPr>
          <w:rFonts w:ascii="Times New Roman" w:hAnsi="Times New Roman" w:cs="Times New Roman"/>
        </w:rPr>
        <w:t xml:space="preserve">, che mi parlò un po’ degli </w:t>
      </w:r>
      <w:proofErr w:type="spellStart"/>
      <w:r>
        <w:rPr>
          <w:rFonts w:ascii="Times New Roman" w:hAnsi="Times New Roman" w:cs="Times New Roman"/>
        </w:rPr>
        <w:t>Eleati</w:t>
      </w:r>
      <w:proofErr w:type="spellEnd"/>
      <w:r>
        <w:rPr>
          <w:rFonts w:ascii="Times New Roman" w:hAnsi="Times New Roman" w:cs="Times New Roman"/>
        </w:rPr>
        <w:t xml:space="preserve"> e del concetto di Dio nella filosofia. […] Cominciava a fare buio, il sarto non arrivava e </w:t>
      </w:r>
      <w:proofErr w:type="spellStart"/>
      <w:r>
        <w:rPr>
          <w:rFonts w:ascii="Times New Roman" w:hAnsi="Times New Roman" w:cs="Times New Roman"/>
        </w:rPr>
        <w:t>Roscher</w:t>
      </w:r>
      <w:proofErr w:type="spellEnd"/>
      <w:r>
        <w:rPr>
          <w:rFonts w:ascii="Times New Roman" w:hAnsi="Times New Roman" w:cs="Times New Roman"/>
        </w:rPr>
        <w:t xml:space="preserve"> se ne andò. Lo accompagnai, mi recai personalmente dal sarto e trovai i suoi schiavi tutti indaffarati attorno al mio vestito: mi promisero di consegnarmelo entro tre quarti d’ora. Me ne andai tutto soddisfatto, passai da </w:t>
      </w:r>
      <w:proofErr w:type="spellStart"/>
      <w:r>
        <w:rPr>
          <w:rFonts w:ascii="Times New Roman" w:hAnsi="Times New Roman" w:cs="Times New Roman"/>
        </w:rPr>
        <w:t>Kintschy</w:t>
      </w:r>
      <w:proofErr w:type="spellEnd"/>
      <w:r>
        <w:rPr>
          <w:rFonts w:ascii="Times New Roman" w:hAnsi="Times New Roman" w:cs="Times New Roman"/>
        </w:rPr>
        <w:t xml:space="preserve">, lessi il </w:t>
      </w:r>
      <w:proofErr w:type="spellStart"/>
      <w:r w:rsidRPr="00F27E7A">
        <w:rPr>
          <w:rFonts w:ascii="Times New Roman" w:hAnsi="Times New Roman" w:cs="Times New Roman"/>
          <w:i/>
        </w:rPr>
        <w:t>Kladderadatsch</w:t>
      </w:r>
      <w:proofErr w:type="spellEnd"/>
      <w:r>
        <w:rPr>
          <w:rFonts w:ascii="Times New Roman" w:hAnsi="Times New Roman" w:cs="Times New Roman"/>
        </w:rPr>
        <w:t xml:space="preserve">, ove mi divertì il trafiletto secondo cui Wagner si trovava in Svizzera, mentre a Monaco si stava costruendo per lui una bella casa. Invece io sapevo che lo avrei visto quella sera stessa […] A casa però non v’era traccia del sarto. Mi lessi ancora con tutta calma la dissertazione su </w:t>
      </w:r>
      <w:proofErr w:type="spellStart"/>
      <w:r>
        <w:rPr>
          <w:rFonts w:ascii="Times New Roman" w:hAnsi="Times New Roman" w:cs="Times New Roman"/>
        </w:rPr>
        <w:t>Eudocia</w:t>
      </w:r>
      <w:proofErr w:type="spellEnd"/>
      <w:r>
        <w:rPr>
          <w:rFonts w:ascii="Times New Roman" w:hAnsi="Times New Roman" w:cs="Times New Roman"/>
        </w:rPr>
        <w:t>, e solo di tanto in tanto giungeva a disturbarmi un suono acuto ma lontano di campanello. Alla fine mi resi conto con certezza, che doveva esserci qualcuno fuori dell’antiquato cancello di ferro, e che questo era</w:t>
      </w:r>
      <w:r w:rsidRPr="00F27E7A">
        <w:rPr>
          <w:rFonts w:ascii="Times New Roman" w:hAnsi="Times New Roman" w:cs="Times New Roman"/>
          <w:i/>
        </w:rPr>
        <w:t xml:space="preserve"> </w:t>
      </w:r>
      <w:r>
        <w:rPr>
          <w:rFonts w:ascii="Times New Roman" w:hAnsi="Times New Roman" w:cs="Times New Roman"/>
        </w:rPr>
        <w:t xml:space="preserve">sbarrato così come la porta di casa. Gridai all’uomo, al di là del giardino, di entrare dal </w:t>
      </w:r>
      <w:proofErr w:type="spellStart"/>
      <w:r>
        <w:rPr>
          <w:rFonts w:ascii="Times New Roman" w:hAnsi="Times New Roman" w:cs="Times New Roman"/>
        </w:rPr>
        <w:t>Naundörfchen</w:t>
      </w:r>
      <w:proofErr w:type="spellEnd"/>
      <w:r>
        <w:rPr>
          <w:rFonts w:ascii="Times New Roman" w:hAnsi="Times New Roman" w:cs="Times New Roman"/>
        </w:rPr>
        <w:t xml:space="preserve">, ma era impossibile farsi capire con quel frastuono della pioggia. Tutta la casa entrò in agitazione, finalmente venne aperto e un vecchietto con un pacco venne da me. Erano le sei e mezzo, l’ora di vestirmi e far </w:t>
      </w:r>
      <w:r w:rsidRPr="00DE7346">
        <w:rPr>
          <w:rFonts w:ascii="Times New Roman" w:hAnsi="Times New Roman" w:cs="Times New Roman"/>
          <w:i/>
        </w:rPr>
        <w:t>toilette</w:t>
      </w:r>
      <w:r>
        <w:rPr>
          <w:rFonts w:ascii="Times New Roman" w:hAnsi="Times New Roman" w:cs="Times New Roman"/>
        </w:rPr>
        <w:t>, dato che abito molto distante. Tutto bene: l’uomo ha portato la mia roba, me la provo, mi sta bene. Dannazione: questi mi presenta il conto. Lo accetto educatamente. L’uomo vuole essere pagato, subito alla consegna. Sono meravigliato, gli spiego che non sono obbligato a trattare con lui, lavorante del mio sarto, ma soltanto con il sarto in persona, al quale ho fatto l’ordinazione. L’uomo si fa più insistente, il tempo più incalzante: afferro la mia roba e comincio a indossarla, ma l’uomo l’afferra a sua volta e me lo impedisce. Io faccio violenza e lui pure! Una scenata. Lotto in camicia, perché voglio indossare i calzoni nuovi. Infine sfoggio la mia dignità, passo alle minacce solenni, impreco contro il sarto e il suo tirapiedi, giuro vendetta, e intanto l’ometto sparisce con la mia roba. Fine del secondo atto: seduto in maniche di camicia sul sofà, esamino un vestito nero, chiedendomi se sia bello abbastanza per Richard. Fuori piove a dir</w:t>
      </w:r>
      <w:r w:rsidR="002B56E3">
        <w:rPr>
          <w:rFonts w:ascii="Times New Roman" w:hAnsi="Times New Roman" w:cs="Times New Roman"/>
        </w:rPr>
        <w:t>otto.</w:t>
      </w:r>
      <w:r w:rsidRPr="002B56E3">
        <w:rPr>
          <w:rStyle w:val="Rimandonotaapidipagina"/>
          <w:rFonts w:ascii="Times New Roman" w:hAnsi="Times New Roman" w:cs="Times New Roman"/>
        </w:rPr>
        <w:footnoteReference w:id="25"/>
      </w:r>
      <w:r>
        <w:rPr>
          <w:rFonts w:ascii="Times New Roman" w:hAnsi="Times New Roman" w:cs="Times New Roman"/>
        </w:rPr>
        <w:t xml:space="preserve"> </w:t>
      </w:r>
    </w:p>
    <w:p w:rsidR="007F2C55" w:rsidRDefault="007F2C55" w:rsidP="007F2C55">
      <w:pPr>
        <w:spacing w:line="360" w:lineRule="auto"/>
        <w:ind w:right="567"/>
        <w:jc w:val="both"/>
        <w:rPr>
          <w:rFonts w:ascii="Times New Roman" w:hAnsi="Times New Roman" w:cs="Times New Roman"/>
          <w:sz w:val="24"/>
          <w:szCs w:val="24"/>
        </w:rPr>
      </w:pP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sz w:val="24"/>
          <w:szCs w:val="24"/>
        </w:rPr>
        <w:t xml:space="preserve">    E</w:t>
      </w:r>
      <w:r w:rsidRPr="00A21D98">
        <w:rPr>
          <w:rFonts w:ascii="Times New Roman" w:hAnsi="Times New Roman" w:cs="Times New Roman"/>
          <w:sz w:val="24"/>
          <w:szCs w:val="24"/>
        </w:rPr>
        <w:t>cco la</w:t>
      </w:r>
      <w:r>
        <w:rPr>
          <w:rFonts w:ascii="Times New Roman" w:hAnsi="Times New Roman" w:cs="Times New Roman"/>
          <w:sz w:val="24"/>
          <w:szCs w:val="24"/>
        </w:rPr>
        <w:t xml:space="preserve"> terza lettera, scritta da Ginevra a </w:t>
      </w:r>
      <w:proofErr w:type="spellStart"/>
      <w:r>
        <w:rPr>
          <w:rFonts w:ascii="Times New Roman" w:hAnsi="Times New Roman" w:cs="Times New Roman"/>
          <w:sz w:val="24"/>
          <w:szCs w:val="24"/>
        </w:rPr>
        <w:t>Mathilde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Trampedach</w:t>
      </w:r>
      <w:proofErr w:type="spellEnd"/>
      <w:r>
        <w:rPr>
          <w:rFonts w:ascii="Times New Roman" w:hAnsi="Times New Roman" w:cs="Times New Roman"/>
          <w:sz w:val="24"/>
          <w:szCs w:val="24"/>
        </w:rPr>
        <w:t>, in data 11 aprile 1876:</w:t>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sz w:val="24"/>
          <w:szCs w:val="24"/>
        </w:rPr>
      </w:pPr>
      <w:r>
        <w:rPr>
          <w:rFonts w:ascii="Times New Roman" w:hAnsi="Times New Roman" w:cs="Times New Roman"/>
        </w:rPr>
        <w:lastRenderedPageBreak/>
        <w:t>Gentile si</w:t>
      </w:r>
      <w:r w:rsidRPr="00F9533B">
        <w:rPr>
          <w:rFonts w:ascii="Times New Roman" w:hAnsi="Times New Roman" w:cs="Times New Roman"/>
        </w:rPr>
        <w:t>gnorina,</w:t>
      </w:r>
    </w:p>
    <w:p w:rsidR="007F2C55" w:rsidRPr="00E51348" w:rsidRDefault="007F2C55" w:rsidP="007F2C55">
      <w:pPr>
        <w:spacing w:line="240" w:lineRule="auto"/>
        <w:ind w:left="567" w:right="567"/>
        <w:jc w:val="both"/>
        <w:rPr>
          <w:rFonts w:ascii="Times New Roman" w:hAnsi="Times New Roman" w:cs="Times New Roman"/>
          <w:sz w:val="24"/>
          <w:szCs w:val="24"/>
        </w:rPr>
      </w:pPr>
      <w:r>
        <w:rPr>
          <w:rFonts w:ascii="Times New Roman" w:hAnsi="Times New Roman" w:cs="Times New Roman"/>
        </w:rPr>
        <w:t xml:space="preserve">stasera Lei scrive qualcosa per me, anch’io voglio scrivere qualcosa per Lei. Raccolga tutto il suo coraggio e non si spaventi per la domanda che adesso Le rivolgo: vuole diventare mia moglie? Io La amo, e mi sembra che Lei già mi appartenga. Non una parola circa il carattere repentino della mia simpatia! Quanto meno, non v’è in ciò colpa alcuna, e perciò nulla di cui discolparsi. Ma quel che vorrei sapere è se Lei sente, come sento io – che noi non siamo stati estranei l’uno all’altra nemmeno per un istante! Non crede anche Lei che in un legame ciascuno di noi potrebbe diventare più libero e migliore, dunque </w:t>
      </w:r>
      <w:proofErr w:type="spellStart"/>
      <w:r w:rsidRPr="006F39DF">
        <w:rPr>
          <w:rFonts w:ascii="Times New Roman" w:hAnsi="Times New Roman" w:cs="Times New Roman"/>
          <w:i/>
        </w:rPr>
        <w:t>excelsior</w:t>
      </w:r>
      <w:proofErr w:type="spellEnd"/>
      <w:r>
        <w:rPr>
          <w:rFonts w:ascii="Times New Roman" w:hAnsi="Times New Roman" w:cs="Times New Roman"/>
        </w:rPr>
        <w:t xml:space="preserve">, più di quanto non vi riuscirebbe da solo? Vuole ardire di accompagnarsi a me, a uno che aspira con tutto il cuore a diventare più libero e migliore? Per tutti i sentieri della vita e del pensiero? E ora sia schietta e non nasconda nulla. Nessuno, tranne il nostro comune amico </w:t>
      </w:r>
      <w:proofErr w:type="spellStart"/>
      <w:r>
        <w:rPr>
          <w:rFonts w:ascii="Times New Roman" w:hAnsi="Times New Roman" w:cs="Times New Roman"/>
        </w:rPr>
        <w:t>Senger</w:t>
      </w:r>
      <w:proofErr w:type="spellEnd"/>
      <w:r>
        <w:rPr>
          <w:rFonts w:ascii="Times New Roman" w:hAnsi="Times New Roman" w:cs="Times New Roman"/>
        </w:rPr>
        <w:t>, sa di questa lettera e della mia domanda. Domattina alle 11 ritorno col diretto a Basilea, debbo ritornare; Le unisco il mio indirizzo di Basilea. Se Lei vorrà rispondere di sì alla mia domanda, scriverò subito alla Sua signora madre, di cui in tal caso Le chiederei l’indirizzo. Se troverà il coraggio di decidersi in fretta, per un si o per un no – una Sua lettera potrà raggiungermi fino alle 10 di domani all’Hôtel</w:t>
      </w:r>
      <w:r>
        <w:rPr>
          <w:rFonts w:ascii="Times New Roman" w:hAnsi="Times New Roman" w:cs="Times New Roman"/>
          <w:sz w:val="24"/>
          <w:szCs w:val="24"/>
        </w:rPr>
        <w:t xml:space="preserve"> </w:t>
      </w:r>
      <w:r>
        <w:rPr>
          <w:rFonts w:ascii="Times New Roman" w:hAnsi="Times New Roman" w:cs="Times New Roman"/>
        </w:rPr>
        <w:t xml:space="preserve">garni de la Poste. </w:t>
      </w:r>
      <w:proofErr w:type="spellStart"/>
      <w:r>
        <w:rPr>
          <w:rFonts w:ascii="Times New Roman" w:hAnsi="Times New Roman" w:cs="Times New Roman"/>
        </w:rPr>
        <w:t>AugurandoLe</w:t>
      </w:r>
      <w:proofErr w:type="spellEnd"/>
      <w:r>
        <w:rPr>
          <w:rFonts w:ascii="Times New Roman" w:hAnsi="Times New Roman" w:cs="Times New Roman"/>
        </w:rPr>
        <w:t xml:space="preserve"> per sempre ogni bene e ogni felicità.</w:t>
      </w:r>
    </w:p>
    <w:p w:rsidR="007F2C55" w:rsidRPr="006F39DF"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                                                                                                                       Friedrich Nietzsche</w:t>
      </w:r>
      <w:r w:rsidRPr="002B56E3">
        <w:rPr>
          <w:rStyle w:val="Rimandonotaapidipagina"/>
          <w:rFonts w:ascii="Times New Roman" w:hAnsi="Times New Roman" w:cs="Times New Roman"/>
        </w:rPr>
        <w:footnoteReference w:id="26"/>
      </w:r>
      <w:r w:rsidRPr="002B56E3">
        <w:rPr>
          <w:rFonts w:ascii="Times New Roman" w:hAnsi="Times New Roman" w:cs="Times New Roman"/>
        </w:rPr>
        <w:t xml:space="preserve"> </w:t>
      </w:r>
      <w:r>
        <w:rPr>
          <w:rFonts w:ascii="Times New Roman" w:hAnsi="Times New Roman" w:cs="Times New Roman"/>
        </w:rPr>
        <w:t xml:space="preserve"> </w:t>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F638B3">
        <w:rPr>
          <w:rFonts w:ascii="Times New Roman" w:hAnsi="Times New Roman" w:cs="Times New Roman"/>
          <w:sz w:val="24"/>
          <w:szCs w:val="24"/>
        </w:rPr>
        <w:t>Infine, ecco la quarta lettera,</w:t>
      </w:r>
      <w:r>
        <w:rPr>
          <w:rFonts w:ascii="Times New Roman" w:hAnsi="Times New Roman" w:cs="Times New Roman"/>
          <w:sz w:val="24"/>
          <w:szCs w:val="24"/>
        </w:rPr>
        <w:t xml:space="preserve"> scritta sempre a </w:t>
      </w:r>
      <w:proofErr w:type="spellStart"/>
      <w:r>
        <w:rPr>
          <w:rFonts w:ascii="Times New Roman" w:hAnsi="Times New Roman" w:cs="Times New Roman"/>
          <w:sz w:val="24"/>
          <w:szCs w:val="24"/>
        </w:rPr>
        <w:t>Mathilde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Trampedach</w:t>
      </w:r>
      <w:proofErr w:type="spellEnd"/>
      <w:r>
        <w:rPr>
          <w:rFonts w:ascii="Times New Roman" w:hAnsi="Times New Roman" w:cs="Times New Roman"/>
          <w:sz w:val="24"/>
          <w:szCs w:val="24"/>
        </w:rPr>
        <w:t xml:space="preserve"> da Basilea, in data 15 aprile 1876:</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sz w:val="24"/>
          <w:szCs w:val="24"/>
        </w:rPr>
      </w:pPr>
      <w:r>
        <w:rPr>
          <w:rFonts w:ascii="Times New Roman" w:hAnsi="Times New Roman" w:cs="Times New Roman"/>
        </w:rPr>
        <w:t xml:space="preserve">Gentilissima </w:t>
      </w:r>
      <w:r w:rsidRPr="001F573B">
        <w:rPr>
          <w:rFonts w:ascii="Times New Roman" w:hAnsi="Times New Roman" w:cs="Times New Roman"/>
        </w:rPr>
        <w:t>signorina,</w:t>
      </w:r>
    </w:p>
    <w:p w:rsidR="007F2C55" w:rsidRPr="009711D2" w:rsidRDefault="007F2C55" w:rsidP="007F2C55">
      <w:pPr>
        <w:spacing w:line="240" w:lineRule="auto"/>
        <w:ind w:left="567" w:right="567"/>
        <w:jc w:val="both"/>
        <w:rPr>
          <w:rFonts w:ascii="Times New Roman" w:hAnsi="Times New Roman" w:cs="Times New Roman"/>
          <w:sz w:val="24"/>
          <w:szCs w:val="24"/>
        </w:rPr>
      </w:pPr>
      <w:r>
        <w:rPr>
          <w:rFonts w:ascii="Times New Roman" w:hAnsi="Times New Roman" w:cs="Times New Roman"/>
        </w:rPr>
        <w:t>Lei è abbastanza magnanima da perdonarmi, lo avverto dalla benevolenza davvero immeritata della Sua lettera. Ho sofferto talmente al ricordo del mio comportamento orribile e violento, che non Le sarò mai abbastanza grato per questa benevolenza. Non voglio dare spiegazioni e non sono in grado di giustificarmi. Avrei soltanto un ultimo desiderio da esprimere: che Lei, qualora dovesse leggere il mio nome o rivedermi, non pensasse unicamente allo spavento che Le ho causato. La prego in ogni caso di credere che desidererei riparare al male che ho fatto</w:t>
      </w:r>
      <w:r w:rsidR="002B56E3">
        <w:rPr>
          <w:rFonts w:ascii="Times New Roman" w:hAnsi="Times New Roman" w:cs="Times New Roman"/>
        </w:rPr>
        <w:t>.</w:t>
      </w:r>
    </w:p>
    <w:p w:rsidR="007F2C55" w:rsidRDefault="007F2C55" w:rsidP="00CD3AA9">
      <w:pPr>
        <w:spacing w:line="240" w:lineRule="auto"/>
        <w:ind w:left="567" w:right="567"/>
        <w:jc w:val="right"/>
        <w:rPr>
          <w:rFonts w:ascii="Times New Roman" w:hAnsi="Times New Roman" w:cs="Times New Roman"/>
        </w:rPr>
      </w:pPr>
      <w:r>
        <w:rPr>
          <w:rFonts w:ascii="Times New Roman" w:hAnsi="Times New Roman" w:cs="Times New Roman"/>
        </w:rPr>
        <w:t xml:space="preserve"> La riverisce il Suo</w:t>
      </w:r>
    </w:p>
    <w:p w:rsidR="007F2C55" w:rsidRPr="00D67F99" w:rsidRDefault="007F2C55" w:rsidP="00CD3AA9">
      <w:pPr>
        <w:spacing w:line="240" w:lineRule="auto"/>
        <w:ind w:left="567" w:right="567"/>
        <w:jc w:val="right"/>
        <w:rPr>
          <w:rFonts w:ascii="Times New Roman" w:hAnsi="Times New Roman" w:cs="Times New Roman"/>
          <w:sz w:val="24"/>
          <w:szCs w:val="24"/>
        </w:rPr>
      </w:pPr>
      <w:r>
        <w:rPr>
          <w:rFonts w:ascii="Times New Roman" w:hAnsi="Times New Roman" w:cs="Times New Roman"/>
        </w:rPr>
        <w:t>Friedrich Nietzsche</w:t>
      </w:r>
      <w:r w:rsidRPr="00B40A01">
        <w:rPr>
          <w:rStyle w:val="Rimandonotaapidipagina"/>
          <w:rFonts w:ascii="Times New Roman" w:hAnsi="Times New Roman" w:cs="Times New Roman"/>
        </w:rPr>
        <w:footnoteReference w:id="27"/>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Come abbiamo visto, dunque, in queste lettere troviamo un Nietzsche che si ubriaca, come può succedere a tutti i comuni mortali, un Nietzs</w:t>
      </w:r>
      <w:r w:rsidR="00174A95">
        <w:rPr>
          <w:rFonts w:ascii="Times New Roman" w:hAnsi="Times New Roman" w:cs="Times New Roman"/>
          <w:sz w:val="24"/>
          <w:szCs w:val="24"/>
        </w:rPr>
        <w:t>che che, nell’episodio del sarto,</w:t>
      </w:r>
      <w:r>
        <w:rPr>
          <w:rFonts w:ascii="Times New Roman" w:hAnsi="Times New Roman" w:cs="Times New Roman"/>
          <w:sz w:val="24"/>
          <w:szCs w:val="24"/>
        </w:rPr>
        <w:t xml:space="preserve"> si dimostra tutt’altro che dimesso e che anzi manifesta una certa litigiosità, mentre nella proposta di matrimonio emerge un Nietzsche impacciato e insicuro; in queste lettere, insomma, scopriamo un Nietzsche “quotidiano”.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Vorrei ora riportare l’inizio di una lettera immaginaria che Giorgio </w:t>
      </w:r>
      <w:proofErr w:type="spellStart"/>
      <w:r>
        <w:rPr>
          <w:rFonts w:ascii="Times New Roman" w:hAnsi="Times New Roman" w:cs="Times New Roman"/>
          <w:sz w:val="24"/>
          <w:szCs w:val="24"/>
        </w:rPr>
        <w:t>Penzo</w:t>
      </w:r>
      <w:proofErr w:type="spellEnd"/>
      <w:r>
        <w:rPr>
          <w:rFonts w:ascii="Times New Roman" w:hAnsi="Times New Roman" w:cs="Times New Roman"/>
          <w:sz w:val="24"/>
          <w:szCs w:val="24"/>
        </w:rPr>
        <w:t xml:space="preserve"> scrive a Nietzsche, e che forse può aiutare a capire cosa intendo quando dico che nella filosofia di questo pensatore, nonostante il feroce materialismo, c’è qualcosa di estremamente spirituale; scrive </w:t>
      </w:r>
      <w:proofErr w:type="spellStart"/>
      <w:r>
        <w:rPr>
          <w:rFonts w:ascii="Times New Roman" w:hAnsi="Times New Roman" w:cs="Times New Roman"/>
          <w:sz w:val="24"/>
          <w:szCs w:val="24"/>
        </w:rPr>
        <w:t>Penzo</w:t>
      </w:r>
      <w:proofErr w:type="spellEnd"/>
      <w:r>
        <w:rPr>
          <w:rFonts w:ascii="Times New Roman" w:hAnsi="Times New Roman" w:cs="Times New Roman"/>
          <w:sz w:val="24"/>
          <w:szCs w:val="24"/>
        </w:rPr>
        <w:t xml:space="preserve">: </w:t>
      </w:r>
    </w:p>
    <w:p w:rsidR="00A4761A" w:rsidRDefault="00A4761A" w:rsidP="00A4761A">
      <w:pPr>
        <w:spacing w:line="360" w:lineRule="auto"/>
        <w:ind w:right="567"/>
        <w:jc w:val="both"/>
        <w:rPr>
          <w:rFonts w:ascii="Times New Roman" w:hAnsi="Times New Roman" w:cs="Times New Roman"/>
          <w:sz w:val="24"/>
          <w:szCs w:val="24"/>
        </w:rPr>
      </w:pPr>
    </w:p>
    <w:p w:rsidR="00A4761A" w:rsidRPr="008F7980" w:rsidRDefault="00A4761A" w:rsidP="00A4761A">
      <w:pPr>
        <w:spacing w:line="360" w:lineRule="auto"/>
        <w:ind w:left="567" w:right="567"/>
        <w:jc w:val="both"/>
        <w:rPr>
          <w:rFonts w:ascii="Times New Roman" w:hAnsi="Times New Roman" w:cs="Times New Roman"/>
        </w:rPr>
      </w:pPr>
      <w:r>
        <w:rPr>
          <w:rFonts w:ascii="Times New Roman" w:hAnsi="Times New Roman" w:cs="Times New Roman"/>
          <w:sz w:val="24"/>
          <w:szCs w:val="24"/>
        </w:rPr>
        <w:t xml:space="preserve">    </w:t>
      </w:r>
      <w:r w:rsidR="007F2C55" w:rsidRPr="008F7980">
        <w:rPr>
          <w:rFonts w:ascii="Times New Roman" w:hAnsi="Times New Roman" w:cs="Times New Roman"/>
        </w:rPr>
        <w:t>Caro Nietzsche,</w:t>
      </w:r>
    </w:p>
    <w:p w:rsidR="007F2C55" w:rsidRPr="008F7980" w:rsidRDefault="00A4761A" w:rsidP="008F7980">
      <w:pPr>
        <w:spacing w:line="240" w:lineRule="auto"/>
        <w:ind w:left="567" w:right="567"/>
        <w:jc w:val="both"/>
        <w:rPr>
          <w:rFonts w:ascii="Times New Roman" w:hAnsi="Times New Roman" w:cs="Times New Roman"/>
        </w:rPr>
      </w:pPr>
      <w:r w:rsidRPr="008F7980">
        <w:rPr>
          <w:rFonts w:ascii="Times New Roman" w:hAnsi="Times New Roman" w:cs="Times New Roman"/>
        </w:rPr>
        <w:t xml:space="preserve">     </w:t>
      </w:r>
      <w:r w:rsidR="007F2C55" w:rsidRPr="008F7980">
        <w:rPr>
          <w:rFonts w:ascii="Times New Roman" w:hAnsi="Times New Roman" w:cs="Times New Roman"/>
        </w:rPr>
        <w:t>quando per la prima volta ho sentito parlare di te, avevo circa dieci anni. Vivevo ancora nella mia città natale di Chioggia. La finestra della mia camera si apriva in una calle che portava al</w:t>
      </w:r>
      <w:r w:rsidR="007F2C55">
        <w:rPr>
          <w:rFonts w:ascii="Times New Roman" w:hAnsi="Times New Roman" w:cs="Times New Roman"/>
        </w:rPr>
        <w:t xml:space="preserve"> </w:t>
      </w:r>
      <w:r w:rsidR="007F2C55" w:rsidRPr="008F7980">
        <w:rPr>
          <w:rFonts w:ascii="Times New Roman" w:hAnsi="Times New Roman" w:cs="Times New Roman"/>
        </w:rPr>
        <w:lastRenderedPageBreak/>
        <w:t>ponte sulla laguna che unisce Chioggia al mare. Subito dopo l’ora di pranzo mi affacciavo alla finestra per raccogliere con gioia il saluto di un padre cappuccino che camminava modestamente con un giovane prete: era il vescovo di Chioggia con il suo segretario. Diverse volte ero invitato ad accompagnarli per un breve tratto. Nelle sue conversazioni, il vescovo, usando espressioni molto semplici, riusciva a parlare con me del senso della vita, che per lui doveva essere vissuta proprio come un gioco. E nelle sue conversazioni egli citava con ammirazione i nomi di Agostino e Nietzsche. Erano due pensatori che doveva amare molto, dato che li descriveva come aperti alla forza del divino.</w:t>
      </w:r>
      <w:r w:rsidR="007F2C55" w:rsidRPr="008F7980">
        <w:rPr>
          <w:rStyle w:val="Rimandonotaapidipagina"/>
          <w:rFonts w:ascii="Times New Roman" w:hAnsi="Times New Roman" w:cs="Times New Roman"/>
        </w:rPr>
        <w:footnoteReference w:id="28"/>
      </w:r>
    </w:p>
    <w:p w:rsidR="007F2C55" w:rsidRDefault="007F2C55" w:rsidP="007F2C55">
      <w:pPr>
        <w:spacing w:line="360" w:lineRule="auto"/>
        <w:jc w:val="both"/>
        <w:rPr>
          <w:rFonts w:ascii="Times New Roman" w:hAnsi="Times New Roman" w:cs="Times New Roman"/>
          <w:sz w:val="24"/>
          <w:szCs w:val="24"/>
        </w:rPr>
      </w:pPr>
    </w:p>
    <w:p w:rsidR="007F2C55" w:rsidRDefault="007F2C55" w:rsidP="008F798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C94D66">
        <w:rPr>
          <w:rFonts w:ascii="Times New Roman" w:hAnsi="Times New Roman" w:cs="Times New Roman"/>
          <w:sz w:val="24"/>
          <w:szCs w:val="24"/>
        </w:rPr>
        <w:t>Forse l’unico punto in tutta la</w:t>
      </w:r>
      <w:r>
        <w:rPr>
          <w:rFonts w:ascii="Times New Roman" w:hAnsi="Times New Roman" w:cs="Times New Roman"/>
          <w:sz w:val="24"/>
          <w:szCs w:val="24"/>
        </w:rPr>
        <w:t xml:space="preserve"> filosofia di Nietzsch</w:t>
      </w:r>
      <w:r w:rsidR="000B1A23">
        <w:rPr>
          <w:rFonts w:ascii="Times New Roman" w:hAnsi="Times New Roman" w:cs="Times New Roman"/>
          <w:sz w:val="24"/>
          <w:szCs w:val="24"/>
        </w:rPr>
        <w:t xml:space="preserve">e in cui il filosofo parla di </w:t>
      </w:r>
      <w:r>
        <w:rPr>
          <w:rFonts w:ascii="Times New Roman" w:hAnsi="Times New Roman" w:cs="Times New Roman"/>
          <w:sz w:val="24"/>
          <w:szCs w:val="24"/>
        </w:rPr>
        <w:t xml:space="preserve">qualcosa di invisibile, è quando evidenzia il fatto che fra gli individui c’è un fluido </w:t>
      </w:r>
      <w:r w:rsidR="00B40A01">
        <w:rPr>
          <w:rFonts w:ascii="Times New Roman" w:hAnsi="Times New Roman" w:cs="Times New Roman"/>
          <w:sz w:val="24"/>
          <w:szCs w:val="24"/>
        </w:rPr>
        <w:t>che scorre continuamente, e che in conseguenza di ciò</w:t>
      </w:r>
      <w:r>
        <w:rPr>
          <w:rFonts w:ascii="Times New Roman" w:hAnsi="Times New Roman" w:cs="Times New Roman"/>
          <w:sz w:val="24"/>
          <w:szCs w:val="24"/>
        </w:rPr>
        <w:t xml:space="preserve"> un individuo non è mai isolato. Ovviamente anche l’aria e le onde radio sono invisibili, ma sono pur sempre materia, non “spirito”, e lo stesso vale ev</w:t>
      </w:r>
      <w:r w:rsidR="00B40A01">
        <w:rPr>
          <w:rFonts w:ascii="Times New Roman" w:hAnsi="Times New Roman" w:cs="Times New Roman"/>
          <w:sz w:val="24"/>
          <w:szCs w:val="24"/>
        </w:rPr>
        <w:t>identemente per questo “fluido”;</w:t>
      </w:r>
      <w:r w:rsidR="007578A7">
        <w:rPr>
          <w:rFonts w:ascii="Times New Roman" w:hAnsi="Times New Roman" w:cs="Times New Roman"/>
          <w:sz w:val="24"/>
          <w:szCs w:val="24"/>
        </w:rPr>
        <w:t xml:space="preserve"> </w:t>
      </w:r>
      <w:r>
        <w:rPr>
          <w:rFonts w:ascii="Times New Roman" w:hAnsi="Times New Roman" w:cs="Times New Roman"/>
          <w:sz w:val="24"/>
          <w:szCs w:val="24"/>
        </w:rPr>
        <w:t>ma resta il fatto che l’a</w:t>
      </w:r>
      <w:r w:rsidR="00762519">
        <w:rPr>
          <w:rFonts w:ascii="Times New Roman" w:hAnsi="Times New Roman" w:cs="Times New Roman"/>
          <w:sz w:val="24"/>
          <w:szCs w:val="24"/>
        </w:rPr>
        <w:t>mmissione, da parte del pensatore</w:t>
      </w:r>
      <w:r>
        <w:rPr>
          <w:rFonts w:ascii="Times New Roman" w:hAnsi="Times New Roman" w:cs="Times New Roman"/>
          <w:sz w:val="24"/>
          <w:szCs w:val="24"/>
        </w:rPr>
        <w:t>, dell’esistenza di un qualcosa che non può essere né visto né toccato, è un fatto quantomeno singolare. Afferma:</w:t>
      </w:r>
    </w:p>
    <w:p w:rsidR="007F2C55" w:rsidRDefault="007F2C55" w:rsidP="007F2C55">
      <w:pPr>
        <w:spacing w:line="360" w:lineRule="auto"/>
        <w:ind w:right="567"/>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Ecco la più profonda concezione del </w:t>
      </w:r>
      <w:r w:rsidRPr="000A3BD1">
        <w:rPr>
          <w:rFonts w:ascii="Times New Roman" w:hAnsi="Times New Roman" w:cs="Times New Roman"/>
          <w:i/>
        </w:rPr>
        <w:t>soffrire</w:t>
      </w:r>
      <w:r>
        <w:rPr>
          <w:rFonts w:ascii="Times New Roman" w:hAnsi="Times New Roman" w:cs="Times New Roman"/>
        </w:rPr>
        <w:t xml:space="preserve">: le forze formatrici si urtano. </w:t>
      </w:r>
      <w:r w:rsidRPr="000A3BD1">
        <w:rPr>
          <w:rFonts w:ascii="Times New Roman" w:hAnsi="Times New Roman" w:cs="Times New Roman"/>
        </w:rPr>
        <w:t>L’isolamento</w:t>
      </w:r>
      <w:r w:rsidRPr="00F70D70">
        <w:rPr>
          <w:rFonts w:ascii="Times New Roman" w:hAnsi="Times New Roman" w:cs="Times New Roman"/>
        </w:rPr>
        <w:t xml:space="preserve"> dell’individuo non deve ingannare:</w:t>
      </w:r>
      <w:r>
        <w:rPr>
          <w:rFonts w:ascii="Times New Roman" w:hAnsi="Times New Roman" w:cs="Times New Roman"/>
        </w:rPr>
        <w:t xml:space="preserve"> in verità, </w:t>
      </w:r>
      <w:r w:rsidRPr="00F70D70">
        <w:rPr>
          <w:rFonts w:ascii="Times New Roman" w:hAnsi="Times New Roman" w:cs="Times New Roman"/>
          <w:i/>
        </w:rPr>
        <w:t>fra</w:t>
      </w:r>
      <w:r>
        <w:rPr>
          <w:rFonts w:ascii="Times New Roman" w:hAnsi="Times New Roman" w:cs="Times New Roman"/>
        </w:rPr>
        <w:t xml:space="preserve"> gli individui c’è un fluido che scorre continuamente.</w:t>
      </w:r>
      <w:r w:rsidRPr="00762519">
        <w:rPr>
          <w:rStyle w:val="Rimandonotaapidipagina"/>
          <w:rFonts w:ascii="Times New Roman" w:hAnsi="Times New Roman" w:cs="Times New Roman"/>
        </w:rPr>
        <w:footnoteReference w:id="29"/>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La singolarità di tale affermazione risiede anche nel</w:t>
      </w:r>
      <w:r w:rsidR="00720238">
        <w:rPr>
          <w:rFonts w:ascii="Times New Roman" w:hAnsi="Times New Roman" w:cs="Times New Roman"/>
          <w:sz w:val="24"/>
          <w:szCs w:val="24"/>
        </w:rPr>
        <w:t xml:space="preserve"> fatto che questo fluido, oltre </w:t>
      </w:r>
      <w:r>
        <w:rPr>
          <w:rFonts w:ascii="Times New Roman" w:hAnsi="Times New Roman" w:cs="Times New Roman"/>
          <w:sz w:val="24"/>
          <w:szCs w:val="24"/>
        </w:rPr>
        <w:t>a non poter essere né visto né toccato, non può essere neppure “rilevato”. Infatt</w:t>
      </w:r>
      <w:r w:rsidR="00720238">
        <w:rPr>
          <w:rFonts w:ascii="Times New Roman" w:hAnsi="Times New Roman" w:cs="Times New Roman"/>
          <w:sz w:val="24"/>
          <w:szCs w:val="24"/>
        </w:rPr>
        <w:t xml:space="preserve">i, anche se l’aria è invisibile </w:t>
      </w:r>
      <w:r>
        <w:rPr>
          <w:rFonts w:ascii="Times New Roman" w:hAnsi="Times New Roman" w:cs="Times New Roman"/>
          <w:sz w:val="24"/>
          <w:szCs w:val="24"/>
        </w:rPr>
        <w:t>può tuttavia essere percepita e “toccata”, come ad esempio avviene quando tira vento e i nostri indumenti si muovono; anche le onde radio sono invisibili e, a differenza di quanto accade con l’aria, non possono essere percepite dall’uomo, ma possono essere rilevate con appositi strumenti. Il fluido di cui parla Nietzsche, invece, non può essere “dimostrato”, anche se, come immagino capiti a tutti, accade a volte di incontrare persone alle quali si stava pensando pochi giorni, poche ore o addirittura pochi attimi prima. Ovviamente mi riferisco a persone alle quali pensiamo molto raramente, l’incontro con le quali, se di poco successivo all’averle pensate, può in effetti far pensare a un fluido che, come afferma Nietzsche, scorre continuamente fra gli individui.</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C’è un’altra affermazione del pensatore tedesco che mi h</w:t>
      </w:r>
      <w:r w:rsidR="00720238">
        <w:rPr>
          <w:rFonts w:ascii="Times New Roman" w:hAnsi="Times New Roman" w:cs="Times New Roman"/>
          <w:sz w:val="24"/>
          <w:szCs w:val="24"/>
        </w:rPr>
        <w:t>a fatto molto riflettere, e che forse</w:t>
      </w:r>
      <w:r>
        <w:rPr>
          <w:rFonts w:ascii="Times New Roman" w:hAnsi="Times New Roman" w:cs="Times New Roman"/>
          <w:sz w:val="24"/>
          <w:szCs w:val="24"/>
        </w:rPr>
        <w:t xml:space="preserve"> può essere collegata al fluido di cui abbiamo appena parlato; essa recita così:</w:t>
      </w:r>
    </w:p>
    <w:p w:rsidR="007F2C55" w:rsidRDefault="007F2C55" w:rsidP="007F2C55">
      <w:pPr>
        <w:spacing w:line="360" w:lineRule="auto"/>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Io riconobbi la </w:t>
      </w:r>
      <w:r w:rsidRPr="0070537C">
        <w:rPr>
          <w:rFonts w:ascii="Times New Roman" w:hAnsi="Times New Roman" w:cs="Times New Roman"/>
          <w:i/>
        </w:rPr>
        <w:t>forza attiva</w:t>
      </w:r>
      <w:r>
        <w:rPr>
          <w:rFonts w:ascii="Times New Roman" w:hAnsi="Times New Roman" w:cs="Times New Roman"/>
        </w:rPr>
        <w:t xml:space="preserve">, ciò che crea, nel mezzo dell’accidentale: </w:t>
      </w:r>
      <w:r w:rsidRPr="00620099">
        <w:rPr>
          <w:rFonts w:ascii="Times New Roman" w:hAnsi="Times New Roman" w:cs="Times New Roman"/>
        </w:rPr>
        <w:t>il caso stesso è soltanto</w:t>
      </w:r>
      <w:r>
        <w:rPr>
          <w:rFonts w:ascii="Times New Roman" w:hAnsi="Times New Roman" w:cs="Times New Roman"/>
        </w:rPr>
        <w:t xml:space="preserve"> </w:t>
      </w:r>
      <w:r w:rsidRPr="00620099">
        <w:rPr>
          <w:rFonts w:ascii="Times New Roman" w:hAnsi="Times New Roman" w:cs="Times New Roman"/>
        </w:rPr>
        <w:t>l</w:t>
      </w:r>
      <w:r w:rsidRPr="00620099">
        <w:rPr>
          <w:rFonts w:ascii="Times New Roman" w:hAnsi="Times New Roman" w:cs="Times New Roman"/>
          <w:i/>
        </w:rPr>
        <w:t>’urto reciproco degli impulsi creativi</w:t>
      </w:r>
      <w:r>
        <w:rPr>
          <w:rFonts w:ascii="Times New Roman" w:hAnsi="Times New Roman" w:cs="Times New Roman"/>
        </w:rPr>
        <w:t>.</w:t>
      </w:r>
      <w:r w:rsidRPr="00762519">
        <w:rPr>
          <w:rStyle w:val="Rimandonotaapidipagina"/>
          <w:rFonts w:ascii="Times New Roman" w:hAnsi="Times New Roman" w:cs="Times New Roman"/>
        </w:rPr>
        <w:footnoteReference w:id="30"/>
      </w:r>
    </w:p>
    <w:p w:rsidR="007F2C55" w:rsidRDefault="007F2C55" w:rsidP="007F2C55">
      <w:pPr>
        <w:spacing w:line="360" w:lineRule="auto"/>
        <w:jc w:val="both"/>
        <w:rPr>
          <w:rFonts w:ascii="Times New Roman" w:hAnsi="Times New Roman" w:cs="Times New Roman"/>
          <w:sz w:val="24"/>
          <w:szCs w:val="24"/>
        </w:rPr>
      </w:pPr>
    </w:p>
    <w:p w:rsidR="007F2C55" w:rsidRPr="0070537C" w:rsidRDefault="007F2C55" w:rsidP="007F2C55">
      <w:pPr>
        <w:spacing w:line="360" w:lineRule="auto"/>
        <w:jc w:val="both"/>
        <w:rPr>
          <w:rFonts w:ascii="Times New Roman" w:hAnsi="Times New Roman" w:cs="Times New Roman"/>
        </w:rPr>
      </w:pPr>
      <w:r>
        <w:rPr>
          <w:rFonts w:ascii="Times New Roman" w:hAnsi="Times New Roman" w:cs="Times New Roman"/>
          <w:sz w:val="24"/>
          <w:szCs w:val="24"/>
        </w:rPr>
        <w:lastRenderedPageBreak/>
        <w:t xml:space="preserve">    Sembrerebbe, dunque, che secondo il filosofo il caso non esista, e che esso sia il risultato dello scontro fra i vari “impulsi creativi” degli individui. Tale affermazione è a mio avviso collegabile a quella in cui Nietzsche parla, come abbiamo visto, di un fluido che scorrerebbe continuamente f</w:t>
      </w:r>
      <w:r w:rsidR="00720238">
        <w:rPr>
          <w:rFonts w:ascii="Times New Roman" w:hAnsi="Times New Roman" w:cs="Times New Roman"/>
          <w:sz w:val="24"/>
          <w:szCs w:val="24"/>
        </w:rPr>
        <w:t>ra gli individui, nel senso che</w:t>
      </w:r>
      <w:r>
        <w:rPr>
          <w:rFonts w:ascii="Times New Roman" w:hAnsi="Times New Roman" w:cs="Times New Roman"/>
          <w:sz w:val="24"/>
          <w:szCs w:val="24"/>
        </w:rPr>
        <w:t xml:space="preserve"> proprio partendo dal presupposto che gli individui sono solo apparentemente isolati, ne consegue che anche tutti gli accadimenti, che sembrano governati dal caso, sono in realtà il frutto di uno “scontro” fra i vari impulsi creativi, i quali si scontrano mediante il suddetto fluido.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Infatti, anche nell’aforisma in cui Nietzsche parla del fluido in questione, egli, proprio prima di parlare di tale fluido, dice che “le forze formatrici si urtano”, il che è un modo per dire con parole diverse quello che afferma nell’altro aforisma, dove, come abbiamo visto, asserisce che “il caso stesso è soltanto l’urto reciproco degli impulsi creativi”.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Per capire meglio questa teoria, che difficilmente potrà essere dimostrata, vorrei raccontare un episodio che mi è capitato di apprendere leggendo un libro scritto da una suora; questa, ad un certo punto, racconta dei lavori di manutenzione di cui necessitava il monastero in cui viveva, e che erano stati intrapresi senza la necessaria copertura economica. Ebbene, la suora racconta che una benefattrice, senza sapere niente di questo fatto, firmò spontaneamente un assegno per un importo esattamente uguale a quanto era necessario per saldare il debito con l’idraulico e l’elettricista, scorgendo in questo avvenimento la mano della Provvidenza.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Ora, in effetti si tratta di una coincidenza piuttosto strana, e non ho motivo di credere che la suora a</w:t>
      </w:r>
      <w:r w:rsidR="00720238">
        <w:rPr>
          <w:rFonts w:ascii="Times New Roman" w:hAnsi="Times New Roman" w:cs="Times New Roman"/>
          <w:sz w:val="24"/>
          <w:szCs w:val="24"/>
        </w:rPr>
        <w:t>bbia inventato questo fatto, ma</w:t>
      </w:r>
      <w:r>
        <w:rPr>
          <w:rFonts w:ascii="Times New Roman" w:hAnsi="Times New Roman" w:cs="Times New Roman"/>
          <w:sz w:val="24"/>
          <w:szCs w:val="24"/>
        </w:rPr>
        <w:t xml:space="preserve"> vole</w:t>
      </w:r>
      <w:r w:rsidR="00720238">
        <w:rPr>
          <w:rFonts w:ascii="Times New Roman" w:hAnsi="Times New Roman" w:cs="Times New Roman"/>
          <w:sz w:val="24"/>
          <w:szCs w:val="24"/>
        </w:rPr>
        <w:t>ndo fare l’avvocato del diavolo</w:t>
      </w:r>
      <w:r>
        <w:rPr>
          <w:rFonts w:ascii="Times New Roman" w:hAnsi="Times New Roman" w:cs="Times New Roman"/>
          <w:sz w:val="24"/>
          <w:szCs w:val="24"/>
        </w:rPr>
        <w:t xml:space="preserve"> non potrebbe essere questo proprio un caso di “urto reciproco degli impulsi creativi”, ossia un avvenimento in cui ha agito quel fluido che scorre fra gli individui di cui parla Nietzsche? Naturalmente non intendo dire che la benefattrice ha sentito una vocina che le ha detto di fare una donazione per un importo uguale al d</w:t>
      </w:r>
      <w:r w:rsidR="00F92B0B">
        <w:rPr>
          <w:rFonts w:ascii="Times New Roman" w:hAnsi="Times New Roman" w:cs="Times New Roman"/>
          <w:sz w:val="24"/>
          <w:szCs w:val="24"/>
        </w:rPr>
        <w:t xml:space="preserve">ebito contratto dalle suore, ma </w:t>
      </w:r>
      <w:r w:rsidR="00750942">
        <w:rPr>
          <w:rFonts w:ascii="Times New Roman" w:hAnsi="Times New Roman" w:cs="Times New Roman"/>
          <w:sz w:val="24"/>
          <w:szCs w:val="24"/>
        </w:rPr>
        <w:t>forse in maniera inconscia</w:t>
      </w:r>
      <w:r>
        <w:rPr>
          <w:rFonts w:ascii="Times New Roman" w:hAnsi="Times New Roman" w:cs="Times New Roman"/>
          <w:sz w:val="24"/>
          <w:szCs w:val="24"/>
        </w:rPr>
        <w:t xml:space="preserve"> il fluido ha messo in qualche modo in contatto la suora e la benefattrice, spingendo quest’ultima a donare esattamente la cifra necessaria per pagare i lavori.</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Ed è lo stesso Nietzsche, in una letter</w:t>
      </w:r>
      <w:r w:rsidR="00A058BE">
        <w:rPr>
          <w:rFonts w:ascii="Times New Roman" w:hAnsi="Times New Roman" w:cs="Times New Roman"/>
          <w:sz w:val="24"/>
          <w:szCs w:val="24"/>
        </w:rPr>
        <w:t>a, a raccontare un episodio che fra gli altri</w:t>
      </w:r>
      <w:r>
        <w:rPr>
          <w:rFonts w:ascii="Times New Roman" w:hAnsi="Times New Roman" w:cs="Times New Roman"/>
          <w:sz w:val="24"/>
          <w:szCs w:val="24"/>
        </w:rPr>
        <w:t xml:space="preserve"> potrebbe averlo indotto a credere nell’esistenza del fluido in questione; come ho già detto, infatti, anche a me capita a volte di incontrare persone alle quali pensavo letteralmente pochi attimi prima, e il filosofo racconta di un qualcosa di analogo; scrive:</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sz w:val="24"/>
          <w:szCs w:val="24"/>
        </w:rPr>
      </w:pPr>
      <w:r w:rsidRPr="00CD3A3F">
        <w:rPr>
          <w:rFonts w:ascii="Times New Roman" w:hAnsi="Times New Roman" w:cs="Times New Roman"/>
        </w:rPr>
        <w:t>Mia cara sorella,</w:t>
      </w:r>
    </w:p>
    <w:p w:rsidR="007F2C55" w:rsidRPr="009F6473" w:rsidRDefault="007F2C55" w:rsidP="007F2C55">
      <w:pPr>
        <w:spacing w:line="240" w:lineRule="auto"/>
        <w:ind w:left="567" w:right="567"/>
        <w:jc w:val="both"/>
        <w:rPr>
          <w:rFonts w:ascii="Times New Roman" w:hAnsi="Times New Roman" w:cs="Times New Roman"/>
          <w:sz w:val="24"/>
          <w:szCs w:val="24"/>
        </w:rPr>
      </w:pPr>
      <w:r>
        <w:rPr>
          <w:rFonts w:ascii="Times New Roman" w:hAnsi="Times New Roman" w:cs="Times New Roman"/>
        </w:rPr>
        <w:t>giovedì pomeriggio, proprio mentre,</w:t>
      </w:r>
      <w:r w:rsidR="00606500">
        <w:rPr>
          <w:rFonts w:ascii="Times New Roman" w:hAnsi="Times New Roman" w:cs="Times New Roman"/>
        </w:rPr>
        <w:t xml:space="preserve"> passeggiando, pensavo al Lama [</w:t>
      </w:r>
      <w:r>
        <w:rPr>
          <w:rFonts w:ascii="Times New Roman" w:hAnsi="Times New Roman" w:cs="Times New Roman"/>
        </w:rPr>
        <w:t>“Lama” è il nomignolo con cu</w:t>
      </w:r>
      <w:r w:rsidR="00606500">
        <w:rPr>
          <w:rFonts w:ascii="Times New Roman" w:hAnsi="Times New Roman" w:cs="Times New Roman"/>
        </w:rPr>
        <w:t>i Nietzsche chiamava la sorella]</w:t>
      </w:r>
      <w:r>
        <w:rPr>
          <w:rFonts w:ascii="Times New Roman" w:hAnsi="Times New Roman" w:cs="Times New Roman"/>
        </w:rPr>
        <w:t xml:space="preserve">, che vive da signora in terra straniera, e decidevo di scriverle una lettera, è venuto da me un signore sconosciuto e mi ha detto: «Madame </w:t>
      </w:r>
      <w:proofErr w:type="spellStart"/>
      <w:r>
        <w:rPr>
          <w:rFonts w:ascii="Times New Roman" w:hAnsi="Times New Roman" w:cs="Times New Roman"/>
        </w:rPr>
        <w:t>Gazzola</w:t>
      </w:r>
      <w:proofErr w:type="spellEnd"/>
      <w:r>
        <w:rPr>
          <w:rFonts w:ascii="Times New Roman" w:hAnsi="Times New Roman" w:cs="Times New Roman"/>
        </w:rPr>
        <w:t xml:space="preserve"> a </w:t>
      </w:r>
      <w:proofErr w:type="spellStart"/>
      <w:r>
        <w:rPr>
          <w:rFonts w:ascii="Times New Roman" w:hAnsi="Times New Roman" w:cs="Times New Roman"/>
        </w:rPr>
        <w:t>des</w:t>
      </w:r>
      <w:proofErr w:type="spellEnd"/>
      <w:r>
        <w:rPr>
          <w:rFonts w:ascii="Times New Roman" w:hAnsi="Times New Roman" w:cs="Times New Roman"/>
        </w:rPr>
        <w:t xml:space="preserve"> </w:t>
      </w:r>
      <w:proofErr w:type="spellStart"/>
      <w:r>
        <w:rPr>
          <w:rFonts w:ascii="Times New Roman" w:hAnsi="Times New Roman" w:cs="Times New Roman"/>
        </w:rPr>
        <w:t>lettres</w:t>
      </w:r>
      <w:proofErr w:type="spellEnd"/>
      <w:r>
        <w:rPr>
          <w:rFonts w:ascii="Times New Roman" w:hAnsi="Times New Roman" w:cs="Times New Roman"/>
        </w:rPr>
        <w:t xml:space="preserve"> pour Monsieur». Dopodiché Monsieur se n’è andato subito da Madame </w:t>
      </w:r>
      <w:proofErr w:type="spellStart"/>
      <w:r>
        <w:rPr>
          <w:rFonts w:ascii="Times New Roman" w:hAnsi="Times New Roman" w:cs="Times New Roman"/>
        </w:rPr>
        <w:t>Gazzola</w:t>
      </w:r>
      <w:proofErr w:type="spellEnd"/>
      <w:r>
        <w:rPr>
          <w:rFonts w:ascii="Times New Roman" w:hAnsi="Times New Roman" w:cs="Times New Roman"/>
        </w:rPr>
        <w:t xml:space="preserve"> – ah, </w:t>
      </w:r>
      <w:r>
        <w:rPr>
          <w:rFonts w:ascii="Times New Roman" w:hAnsi="Times New Roman" w:cs="Times New Roman"/>
        </w:rPr>
        <w:lastRenderedPageBreak/>
        <w:t>una gazza ladra di cui serbavo un cattivo ricordo dallo scorso inverno - , ed ecco che c’era una lettera con l’inconfondibile scrittura di un Lama sudamerican</w:t>
      </w:r>
      <w:r w:rsidR="00D2458A">
        <w:rPr>
          <w:rFonts w:ascii="Times New Roman" w:hAnsi="Times New Roman" w:cs="Times New Roman"/>
        </w:rPr>
        <w:t>o.</w:t>
      </w:r>
      <w:r>
        <w:rPr>
          <w:rStyle w:val="Rimandonotaapidipagina"/>
          <w:rFonts w:ascii="Times New Roman" w:hAnsi="Times New Roman" w:cs="Times New Roman"/>
        </w:rPr>
        <w:footnoteReference w:id="31"/>
      </w:r>
      <w:r>
        <w:rPr>
          <w:rFonts w:ascii="Times New Roman" w:hAnsi="Times New Roman" w:cs="Times New Roman"/>
        </w:rPr>
        <w:t xml:space="preserve">  </w:t>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155E62">
        <w:rPr>
          <w:rFonts w:ascii="Times New Roman" w:hAnsi="Times New Roman" w:cs="Times New Roman"/>
          <w:sz w:val="24"/>
          <w:szCs w:val="24"/>
        </w:rPr>
        <w:t>Naturalmente le mie</w:t>
      </w:r>
      <w:r>
        <w:rPr>
          <w:rFonts w:ascii="Times New Roman" w:hAnsi="Times New Roman" w:cs="Times New Roman"/>
          <w:sz w:val="24"/>
          <w:szCs w:val="24"/>
        </w:rPr>
        <w:t xml:space="preserve"> </w:t>
      </w:r>
      <w:r w:rsidRPr="00155E62">
        <w:rPr>
          <w:rFonts w:ascii="Times New Roman" w:hAnsi="Times New Roman" w:cs="Times New Roman"/>
          <w:sz w:val="24"/>
          <w:szCs w:val="24"/>
        </w:rPr>
        <w:t>sono solo ipotesi,</w:t>
      </w:r>
      <w:r>
        <w:rPr>
          <w:rFonts w:ascii="Times New Roman" w:hAnsi="Times New Roman" w:cs="Times New Roman"/>
          <w:sz w:val="24"/>
          <w:szCs w:val="24"/>
        </w:rPr>
        <w:t xml:space="preserve"> ma credo che sia interessante cercare di capire la filosofia di questo straordinario pensatore anche nei suoi aspetti apparentemente meno importanti e meno “filosofici”. </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b/>
          <w:sz w:val="28"/>
          <w:szCs w:val="28"/>
        </w:rPr>
      </w:pPr>
      <w:r w:rsidRPr="001B6CEF">
        <w:rPr>
          <w:rFonts w:ascii="Times New Roman" w:hAnsi="Times New Roman" w:cs="Times New Roman"/>
          <w:b/>
          <w:sz w:val="28"/>
          <w:szCs w:val="28"/>
        </w:rPr>
        <w:t>3. Volontà di potenza, superuomo, eterno ritorn</w:t>
      </w:r>
      <w:r>
        <w:rPr>
          <w:rFonts w:ascii="Times New Roman" w:hAnsi="Times New Roman" w:cs="Times New Roman"/>
          <w:b/>
          <w:sz w:val="28"/>
          <w:szCs w:val="28"/>
        </w:rPr>
        <w:t>o</w:t>
      </w:r>
    </w:p>
    <w:p w:rsidR="007F2C55" w:rsidRDefault="007F2C55" w:rsidP="007F2C55">
      <w:pPr>
        <w:spacing w:line="360" w:lineRule="auto"/>
        <w:jc w:val="both"/>
        <w:rPr>
          <w:rFonts w:ascii="Times New Roman" w:hAnsi="Times New Roman" w:cs="Times New Roman"/>
          <w:b/>
          <w:sz w:val="28"/>
          <w:szCs w:val="28"/>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b/>
          <w:sz w:val="28"/>
          <w:szCs w:val="28"/>
        </w:rPr>
        <w:t xml:space="preserve">    </w:t>
      </w:r>
      <w:r w:rsidRPr="00B52619">
        <w:rPr>
          <w:rFonts w:ascii="Times New Roman" w:hAnsi="Times New Roman" w:cs="Times New Roman"/>
          <w:sz w:val="24"/>
          <w:szCs w:val="24"/>
        </w:rPr>
        <w:t>Mi sembra</w:t>
      </w:r>
      <w:r>
        <w:rPr>
          <w:rFonts w:ascii="Times New Roman" w:hAnsi="Times New Roman" w:cs="Times New Roman"/>
          <w:sz w:val="24"/>
          <w:szCs w:val="24"/>
        </w:rPr>
        <w:t xml:space="preserve"> opportuno dedicare un paragrafo anche a quelli che sono i temi riassuntivi della filosofia </w:t>
      </w:r>
      <w:proofErr w:type="spellStart"/>
      <w:r>
        <w:rPr>
          <w:rFonts w:ascii="Times New Roman" w:hAnsi="Times New Roman" w:cs="Times New Roman"/>
          <w:sz w:val="24"/>
          <w:szCs w:val="24"/>
        </w:rPr>
        <w:t>nietzscheana</w:t>
      </w:r>
      <w:proofErr w:type="spellEnd"/>
      <w:r>
        <w:rPr>
          <w:rFonts w:ascii="Times New Roman" w:hAnsi="Times New Roman" w:cs="Times New Roman"/>
          <w:sz w:val="24"/>
          <w:szCs w:val="24"/>
        </w:rPr>
        <w:t xml:space="preserve">. Come dice giustamente Georg </w:t>
      </w:r>
      <w:proofErr w:type="spellStart"/>
      <w:r>
        <w:rPr>
          <w:rFonts w:ascii="Times New Roman" w:hAnsi="Times New Roman" w:cs="Times New Roman"/>
          <w:sz w:val="24"/>
          <w:szCs w:val="24"/>
        </w:rPr>
        <w:t>Simmel</w:t>
      </w:r>
      <w:proofErr w:type="spellEnd"/>
      <w:r>
        <w:rPr>
          <w:rFonts w:ascii="Times New Roman" w:hAnsi="Times New Roman" w:cs="Times New Roman"/>
          <w:sz w:val="24"/>
          <w:szCs w:val="24"/>
        </w:rPr>
        <w:t xml:space="preserve"> nella sua recensione al libro di Ferdinand </w:t>
      </w:r>
      <w:proofErr w:type="spellStart"/>
      <w:r>
        <w:rPr>
          <w:rFonts w:ascii="Times New Roman" w:hAnsi="Times New Roman" w:cs="Times New Roman"/>
          <w:sz w:val="24"/>
          <w:szCs w:val="24"/>
        </w:rPr>
        <w:t>Tönnies</w:t>
      </w:r>
      <w:proofErr w:type="spellEnd"/>
      <w:r>
        <w:rPr>
          <w:rFonts w:ascii="Times New Roman" w:hAnsi="Times New Roman" w:cs="Times New Roman"/>
          <w:sz w:val="24"/>
          <w:szCs w:val="24"/>
        </w:rPr>
        <w:t xml:space="preserve"> </w:t>
      </w:r>
      <w:r w:rsidRPr="00BA5073">
        <w:rPr>
          <w:rFonts w:ascii="Times New Roman" w:hAnsi="Times New Roman" w:cs="Times New Roman"/>
          <w:i/>
          <w:sz w:val="24"/>
          <w:szCs w:val="24"/>
        </w:rPr>
        <w:t>Il culto di Nietzsche</w:t>
      </w:r>
      <w:r>
        <w:rPr>
          <w:rFonts w:ascii="Times New Roman" w:hAnsi="Times New Roman" w:cs="Times New Roman"/>
          <w:sz w:val="24"/>
          <w:szCs w:val="24"/>
        </w:rPr>
        <w:t>, «Il compito più nobile e fecondo nei confronti di un pensatore è quello di trarre, dalla serie di idee che oscillano e si contraddicono, l’idea centrale, giusta, in sé chiara»</w:t>
      </w:r>
      <w:r w:rsidRPr="00D2458A">
        <w:rPr>
          <w:rStyle w:val="Rimandonotaapidipagina"/>
          <w:rFonts w:ascii="Times New Roman" w:hAnsi="Times New Roman" w:cs="Times New Roman"/>
          <w:sz w:val="24"/>
          <w:szCs w:val="24"/>
        </w:rPr>
        <w:footnoteReference w:id="32"/>
      </w:r>
      <w:r>
        <w:rPr>
          <w:rFonts w:ascii="Times New Roman" w:hAnsi="Times New Roman" w:cs="Times New Roman"/>
          <w:sz w:val="24"/>
          <w:szCs w:val="24"/>
        </w:rPr>
        <w:t>.</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Trovare un’idea centrale nella filosofia del pensatore tedesco è </w:t>
      </w:r>
      <w:r w:rsidR="00E24CD7">
        <w:rPr>
          <w:rFonts w:ascii="Times New Roman" w:hAnsi="Times New Roman" w:cs="Times New Roman"/>
          <w:sz w:val="24"/>
          <w:szCs w:val="24"/>
        </w:rPr>
        <w:t>tuttavia estremamente difficile,</w:t>
      </w:r>
      <w:r>
        <w:rPr>
          <w:rFonts w:ascii="Times New Roman" w:hAnsi="Times New Roman" w:cs="Times New Roman"/>
          <w:sz w:val="24"/>
          <w:szCs w:val="24"/>
        </w:rPr>
        <w:t xml:space="preserve"> ma indubbiamente i temi trattati in questo paragrafo sono quelli che meglio la riassumono, temi ai quali io aggiungerei la critica alla “modernità” e alle idee che essa, già quando Nietzsche scriveva, portava con sé; penso al socialismo, alla democrazia, al parlamentarismo e alle relative conseguenze sulla società dell’epoca, conseguenze che a Nietzsche non piacevano affatto.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Come è noto, Nietzsche è un filosofo a-sistematico, e diffida dei filosofi </w:t>
      </w:r>
      <w:r w:rsidR="00474BD2">
        <w:rPr>
          <w:rFonts w:ascii="Times New Roman" w:hAnsi="Times New Roman" w:cs="Times New Roman"/>
          <w:sz w:val="24"/>
          <w:szCs w:val="24"/>
        </w:rPr>
        <w:t xml:space="preserve">sistematici; egli afferma che «Il </w:t>
      </w:r>
      <w:r>
        <w:rPr>
          <w:rFonts w:ascii="Times New Roman" w:hAnsi="Times New Roman" w:cs="Times New Roman"/>
          <w:sz w:val="24"/>
          <w:szCs w:val="24"/>
        </w:rPr>
        <w:t>mondo non è affatto un organismo, ma è caos».</w:t>
      </w:r>
      <w:r w:rsidRPr="00D2458A">
        <w:rPr>
          <w:rStyle w:val="Rimandonotaapidipagina"/>
          <w:rFonts w:ascii="Times New Roman" w:hAnsi="Times New Roman" w:cs="Times New Roman"/>
          <w:sz w:val="24"/>
          <w:szCs w:val="24"/>
        </w:rPr>
        <w:footnoteReference w:id="33"/>
      </w:r>
      <w:r w:rsidRPr="00D2458A">
        <w:rPr>
          <w:rFonts w:ascii="Times New Roman" w:hAnsi="Times New Roman" w:cs="Times New Roman"/>
          <w:sz w:val="24"/>
          <w:szCs w:val="24"/>
        </w:rPr>
        <w:t xml:space="preserve"> </w:t>
      </w:r>
    </w:p>
    <w:p w:rsidR="007F2C55" w:rsidRDefault="00A058BE"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Ora, se il mondo è caos</w:t>
      </w:r>
      <w:r w:rsidR="007F2C55">
        <w:rPr>
          <w:rFonts w:ascii="Times New Roman" w:hAnsi="Times New Roman" w:cs="Times New Roman"/>
          <w:sz w:val="24"/>
          <w:szCs w:val="24"/>
        </w:rPr>
        <w:t xml:space="preserve"> se ne deduce che esso non è regolato da nessuna legge, contrariamente a quanto sostengono coloro che credono in un dio, i quali scorgono nell’universo un senso e un’armonia che Dio stesso vi avrebbe immesso. Ebbene, nell’ultimo aforisma della </w:t>
      </w:r>
      <w:r w:rsidR="007F2C55" w:rsidRPr="001A4C4F">
        <w:rPr>
          <w:rFonts w:ascii="Times New Roman" w:hAnsi="Times New Roman" w:cs="Times New Roman"/>
          <w:i/>
          <w:sz w:val="24"/>
          <w:szCs w:val="24"/>
        </w:rPr>
        <w:t>Volontà di</w:t>
      </w:r>
      <w:r w:rsidR="007F2C55">
        <w:rPr>
          <w:rFonts w:ascii="Times New Roman" w:hAnsi="Times New Roman" w:cs="Times New Roman"/>
          <w:sz w:val="24"/>
          <w:szCs w:val="24"/>
        </w:rPr>
        <w:t xml:space="preserve"> </w:t>
      </w:r>
      <w:r w:rsidR="007F2C55" w:rsidRPr="001A4C4F">
        <w:rPr>
          <w:rFonts w:ascii="Times New Roman" w:hAnsi="Times New Roman" w:cs="Times New Roman"/>
          <w:i/>
          <w:sz w:val="24"/>
          <w:szCs w:val="24"/>
        </w:rPr>
        <w:t>potenza</w:t>
      </w:r>
      <w:r w:rsidR="007F2C55">
        <w:rPr>
          <w:rFonts w:ascii="Times New Roman" w:hAnsi="Times New Roman" w:cs="Times New Roman"/>
          <w:sz w:val="24"/>
          <w:szCs w:val="24"/>
        </w:rPr>
        <w:t>, che abbiamo già citato, Nietzsche fornisce una legge che</w:t>
      </w:r>
      <w:r>
        <w:rPr>
          <w:rFonts w:ascii="Times New Roman" w:hAnsi="Times New Roman" w:cs="Times New Roman"/>
          <w:sz w:val="24"/>
          <w:szCs w:val="24"/>
        </w:rPr>
        <w:t>, come abbiamo visto,</w:t>
      </w:r>
      <w:r w:rsidR="007F2C55">
        <w:rPr>
          <w:rFonts w:ascii="Times New Roman" w:hAnsi="Times New Roman" w:cs="Times New Roman"/>
          <w:sz w:val="24"/>
          <w:szCs w:val="24"/>
        </w:rPr>
        <w:t xml:space="preserve"> spiegherebbe tutti gli accadimenti dell’universo; tale legge non è altro che la volontà di potenza stessa, che non è solo la legge del mondo, ma ne è anche l’essenza: il mondo </w:t>
      </w:r>
      <w:r w:rsidR="007F2C55" w:rsidRPr="00AD5236">
        <w:rPr>
          <w:rFonts w:ascii="Times New Roman" w:hAnsi="Times New Roman" w:cs="Times New Roman"/>
          <w:i/>
          <w:sz w:val="24"/>
          <w:szCs w:val="24"/>
        </w:rPr>
        <w:t>è</w:t>
      </w:r>
      <w:r w:rsidR="007F2C55" w:rsidRPr="001A4C4F">
        <w:rPr>
          <w:rFonts w:ascii="Times New Roman" w:hAnsi="Times New Roman" w:cs="Times New Roman"/>
          <w:sz w:val="24"/>
          <w:szCs w:val="24"/>
        </w:rPr>
        <w:t xml:space="preserve"> </w:t>
      </w:r>
      <w:r w:rsidR="007F2C55">
        <w:rPr>
          <w:rFonts w:ascii="Times New Roman" w:hAnsi="Times New Roman" w:cs="Times New Roman"/>
          <w:sz w:val="24"/>
          <w:szCs w:val="24"/>
        </w:rPr>
        <w:t xml:space="preserve">la volontà di potenza.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Si capisc</w:t>
      </w:r>
      <w:r w:rsidR="00305A74">
        <w:rPr>
          <w:rFonts w:ascii="Times New Roman" w:hAnsi="Times New Roman" w:cs="Times New Roman"/>
          <w:sz w:val="24"/>
          <w:szCs w:val="24"/>
        </w:rPr>
        <w:t xml:space="preserve">e bene che questo contrasta con l’affermazione secondo la quale </w:t>
      </w:r>
      <w:r>
        <w:rPr>
          <w:rFonts w:ascii="Times New Roman" w:hAnsi="Times New Roman" w:cs="Times New Roman"/>
          <w:sz w:val="24"/>
          <w:szCs w:val="24"/>
        </w:rPr>
        <w:t>il mondo è caos. Infatti, nel momento in cui si asserisce che ogni essere e ogni cosa che si trova nell’universo ha come scopo un aumento della potenza, automaticamente si immette un senso in tutto</w:t>
      </w:r>
      <w:r w:rsidR="00AE5B87">
        <w:rPr>
          <w:rFonts w:ascii="Times New Roman" w:hAnsi="Times New Roman" w:cs="Times New Roman"/>
          <w:sz w:val="24"/>
          <w:szCs w:val="24"/>
        </w:rPr>
        <w:t xml:space="preserve"> ciò che accade;</w:t>
      </w:r>
      <w:r w:rsidR="00A5706C">
        <w:rPr>
          <w:rFonts w:ascii="Times New Roman" w:hAnsi="Times New Roman" w:cs="Times New Roman"/>
          <w:sz w:val="24"/>
          <w:szCs w:val="24"/>
        </w:rPr>
        <w:t xml:space="preserve"> se questo è vero, </w:t>
      </w:r>
      <w:r w:rsidR="00AE5B87">
        <w:rPr>
          <w:rFonts w:ascii="Times New Roman" w:hAnsi="Times New Roman" w:cs="Times New Roman"/>
          <w:sz w:val="24"/>
          <w:szCs w:val="24"/>
        </w:rPr>
        <w:t>infatti,</w:t>
      </w:r>
      <w:r w:rsidR="00A5706C">
        <w:rPr>
          <w:rFonts w:ascii="Times New Roman" w:hAnsi="Times New Roman" w:cs="Times New Roman"/>
          <w:sz w:val="24"/>
          <w:szCs w:val="24"/>
        </w:rPr>
        <w:t xml:space="preserve"> il mondo </w:t>
      </w:r>
      <w:r>
        <w:rPr>
          <w:rFonts w:ascii="Times New Roman" w:hAnsi="Times New Roman" w:cs="Times New Roman"/>
          <w:sz w:val="24"/>
          <w:szCs w:val="24"/>
        </w:rPr>
        <w:t>non è più governato dal caos</w:t>
      </w:r>
      <w:r w:rsidR="008A544D">
        <w:rPr>
          <w:rFonts w:ascii="Times New Roman" w:hAnsi="Times New Roman" w:cs="Times New Roman"/>
          <w:sz w:val="24"/>
          <w:szCs w:val="24"/>
        </w:rPr>
        <w:t xml:space="preserve">, </w:t>
      </w:r>
      <w:r>
        <w:rPr>
          <w:rFonts w:ascii="Times New Roman" w:hAnsi="Times New Roman" w:cs="Times New Roman"/>
          <w:sz w:val="24"/>
          <w:szCs w:val="24"/>
        </w:rPr>
        <w:t xml:space="preserve">ma è il frutto di una lotta per la potenza che, </w:t>
      </w:r>
      <w:r>
        <w:rPr>
          <w:rFonts w:ascii="Times New Roman" w:hAnsi="Times New Roman" w:cs="Times New Roman"/>
          <w:sz w:val="24"/>
          <w:szCs w:val="24"/>
        </w:rPr>
        <w:lastRenderedPageBreak/>
        <w:t>sebbene sia una legge inquietante, conferisce, come dicevamo, un senso al Tutto e quindi anche all’esistenza di ogni uomo.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Ma è proprio la consapevolezza della mancanza di un senso i</w:t>
      </w:r>
      <w:r w:rsidR="00F92B0B">
        <w:rPr>
          <w:rFonts w:ascii="Times New Roman" w:hAnsi="Times New Roman" w:cs="Times New Roman"/>
          <w:sz w:val="24"/>
          <w:szCs w:val="24"/>
        </w:rPr>
        <w:t xml:space="preserve">n tutto ciò che accade </w:t>
      </w:r>
      <w:r>
        <w:rPr>
          <w:rFonts w:ascii="Times New Roman" w:hAnsi="Times New Roman" w:cs="Times New Roman"/>
          <w:sz w:val="24"/>
          <w:szCs w:val="24"/>
        </w:rPr>
        <w:t xml:space="preserve">che, secondo Nietzsche, caratterizza l’uomo forte e ben riuscito, il quale “resiste” e riesce a sopravvivere nonostante conosca questa tremenda verità; il pensatore, infatti, afferma che i deboli, per non perire, immettono un senso nelle cose, e credono che in esse sia racchiusa una volontà; afferma, in un aforisma già citato nel primo capitolo: </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7C1CEC">
        <w:rPr>
          <w:rFonts w:ascii="Times New Roman" w:hAnsi="Times New Roman" w:cs="Times New Roman"/>
        </w:rPr>
        <w:t xml:space="preserve">Chi non sa mettere la propria volontà dentro le cose, chi è privo di volontà e di forza, pone almeno ancora un </w:t>
      </w:r>
      <w:r w:rsidRPr="007C1CEC">
        <w:rPr>
          <w:rFonts w:ascii="Times New Roman" w:hAnsi="Times New Roman" w:cs="Times New Roman"/>
          <w:i/>
        </w:rPr>
        <w:t>senso</w:t>
      </w:r>
      <w:r w:rsidRPr="007C1CEC">
        <w:rPr>
          <w:rFonts w:ascii="Times New Roman" w:hAnsi="Times New Roman" w:cs="Times New Roman"/>
        </w:rPr>
        <w:t xml:space="preserve"> nelle cose, ossia crede che ci sia racchiusa una volontà. Il grado di </w:t>
      </w:r>
      <w:r w:rsidRPr="007C1CEC">
        <w:rPr>
          <w:rFonts w:ascii="Times New Roman" w:hAnsi="Times New Roman" w:cs="Times New Roman"/>
          <w:i/>
        </w:rPr>
        <w:t>forza di volontà</w:t>
      </w:r>
      <w:r w:rsidRPr="007C1CEC">
        <w:rPr>
          <w:rFonts w:ascii="Times New Roman" w:hAnsi="Times New Roman" w:cs="Times New Roman"/>
        </w:rPr>
        <w:t xml:space="preserve"> è misurato da quanto si riesce a fare a meno di un </w:t>
      </w:r>
      <w:r w:rsidRPr="007C1CEC">
        <w:rPr>
          <w:rFonts w:ascii="Times New Roman" w:hAnsi="Times New Roman" w:cs="Times New Roman"/>
          <w:i/>
        </w:rPr>
        <w:t>senso</w:t>
      </w:r>
      <w:r w:rsidRPr="007C1CEC">
        <w:rPr>
          <w:rFonts w:ascii="Times New Roman" w:hAnsi="Times New Roman" w:cs="Times New Roman"/>
        </w:rPr>
        <w:t xml:space="preserve"> insito nelle cose, da quanto si è capaci di resistere in un mondo privo di senso</w:t>
      </w:r>
      <w:r>
        <w:rPr>
          <w:rFonts w:ascii="Times New Roman" w:hAnsi="Times New Roman" w:cs="Times New Roman"/>
        </w:rPr>
        <w:t xml:space="preserve">, </w:t>
      </w:r>
      <w:r w:rsidRPr="000E281F">
        <w:rPr>
          <w:rFonts w:ascii="Times New Roman" w:hAnsi="Times New Roman" w:cs="Times New Roman"/>
          <w:i/>
        </w:rPr>
        <w:t>perché se ne organizza un piccolo frammento</w:t>
      </w:r>
      <w:r w:rsidRPr="007C1CEC">
        <w:rPr>
          <w:rFonts w:ascii="Times New Roman" w:hAnsi="Times New Roman" w:cs="Times New Roman"/>
        </w:rPr>
        <w:t>.</w:t>
      </w:r>
      <w:r w:rsidRPr="00496DA9">
        <w:rPr>
          <w:rStyle w:val="Rimandonotaapidipagina"/>
          <w:rFonts w:ascii="Times New Roman" w:hAnsi="Times New Roman" w:cs="Times New Roman"/>
        </w:rPr>
        <w:footnoteReference w:id="34"/>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074D76">
        <w:rPr>
          <w:rFonts w:ascii="Times New Roman" w:hAnsi="Times New Roman" w:cs="Times New Roman"/>
          <w:sz w:val="24"/>
          <w:szCs w:val="24"/>
        </w:rPr>
        <w:t>Ebbene,</w:t>
      </w:r>
      <w:r>
        <w:rPr>
          <w:rFonts w:ascii="Times New Roman" w:hAnsi="Times New Roman" w:cs="Times New Roman"/>
          <w:sz w:val="24"/>
          <w:szCs w:val="24"/>
        </w:rPr>
        <w:t xml:space="preserve"> diciamolo an</w:t>
      </w:r>
      <w:r w:rsidR="00387467">
        <w:rPr>
          <w:rFonts w:ascii="Times New Roman" w:hAnsi="Times New Roman" w:cs="Times New Roman"/>
          <w:sz w:val="24"/>
          <w:szCs w:val="24"/>
        </w:rPr>
        <w:t xml:space="preserve">cora una volta: affermando </w:t>
      </w:r>
      <w:r>
        <w:rPr>
          <w:rFonts w:ascii="Times New Roman" w:hAnsi="Times New Roman" w:cs="Times New Roman"/>
          <w:sz w:val="24"/>
          <w:szCs w:val="24"/>
        </w:rPr>
        <w:t>“Questo mondo è la volontà di potenza – e nient’altro! E anche voi siete questa volontà di potenza – e nient’altro!”, Nietzsche conferisce un senso al mondo e quindi anche all’esistenza degli uomini.</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Si potrebbe dire, dunque, che la volontà di potenza è un surrogato della Provvidenza, o, similmente, del progetto di Dio. Sia in un caso che nell’altro, infatti, tutti gli accadimenti sono guidati e regolati da un qualcosa che, in ultima analisi, non dipende dalla volontà dell’uomo, le cui azioni e scelte sono tese, da una parte, ad assecondare la spinta verso un incremento della potenza, dall’altra, in un’ottica religiosa, a modellarsi in base al progetto di Dio.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In entrambi i casi, </w:t>
      </w:r>
      <w:r w:rsidR="00387467">
        <w:rPr>
          <w:rFonts w:ascii="Times New Roman" w:hAnsi="Times New Roman" w:cs="Times New Roman"/>
          <w:sz w:val="24"/>
          <w:szCs w:val="24"/>
        </w:rPr>
        <w:t>insomma, non solo l’agire umano</w:t>
      </w:r>
      <w:r>
        <w:rPr>
          <w:rFonts w:ascii="Times New Roman" w:hAnsi="Times New Roman" w:cs="Times New Roman"/>
          <w:sz w:val="24"/>
          <w:szCs w:val="24"/>
        </w:rPr>
        <w:t xml:space="preserve"> ma t</w:t>
      </w:r>
      <w:r w:rsidR="00E24CD7">
        <w:rPr>
          <w:rFonts w:ascii="Times New Roman" w:hAnsi="Times New Roman" w:cs="Times New Roman"/>
          <w:sz w:val="24"/>
          <w:szCs w:val="24"/>
        </w:rPr>
        <w:t>utto l’universo è regolato da</w:t>
      </w:r>
      <w:r w:rsidR="000F1B3D">
        <w:rPr>
          <w:rFonts w:ascii="Times New Roman" w:hAnsi="Times New Roman" w:cs="Times New Roman"/>
          <w:sz w:val="24"/>
          <w:szCs w:val="24"/>
        </w:rPr>
        <w:t xml:space="preserve"> un </w:t>
      </w:r>
      <w:r>
        <w:rPr>
          <w:rFonts w:ascii="Times New Roman" w:hAnsi="Times New Roman" w:cs="Times New Roman"/>
          <w:sz w:val="24"/>
          <w:szCs w:val="24"/>
        </w:rPr>
        <w:t>qualcosa che ten</w:t>
      </w:r>
      <w:r w:rsidR="00387467">
        <w:rPr>
          <w:rFonts w:ascii="Times New Roman" w:hAnsi="Times New Roman" w:cs="Times New Roman"/>
          <w:sz w:val="24"/>
          <w:szCs w:val="24"/>
        </w:rPr>
        <w:t>de a un preciso scopo, e questo di conseguenza</w:t>
      </w:r>
      <w:r>
        <w:rPr>
          <w:rFonts w:ascii="Times New Roman" w:hAnsi="Times New Roman" w:cs="Times New Roman"/>
          <w:sz w:val="24"/>
          <w:szCs w:val="24"/>
        </w:rPr>
        <w:t xml:space="preserve"> conse</w:t>
      </w:r>
      <w:r w:rsidR="00387467">
        <w:rPr>
          <w:rFonts w:ascii="Times New Roman" w:hAnsi="Times New Roman" w:cs="Times New Roman"/>
          <w:sz w:val="24"/>
          <w:szCs w:val="24"/>
        </w:rPr>
        <w:t xml:space="preserve">nte una visione delle cose </w:t>
      </w:r>
      <w:r>
        <w:rPr>
          <w:rFonts w:ascii="Times New Roman" w:hAnsi="Times New Roman" w:cs="Times New Roman"/>
          <w:sz w:val="24"/>
          <w:szCs w:val="24"/>
        </w:rPr>
        <w:t>più rassicurante. Certo, il pensare che la legge del mondo sia un instancabile e insaziabile tendere a un aumento della potenza, non implica la rassicurante convinzione che esista un altro mondo e quindi una vita eterna come nel ca</w:t>
      </w:r>
      <w:r w:rsidR="00387467">
        <w:rPr>
          <w:rFonts w:ascii="Times New Roman" w:hAnsi="Times New Roman" w:cs="Times New Roman"/>
          <w:sz w:val="24"/>
          <w:szCs w:val="24"/>
        </w:rPr>
        <w:t>so della credenza in un dio, ma</w:t>
      </w:r>
      <w:r w:rsidR="000F4A30">
        <w:rPr>
          <w:rFonts w:ascii="Times New Roman" w:hAnsi="Times New Roman" w:cs="Times New Roman"/>
          <w:sz w:val="24"/>
          <w:szCs w:val="24"/>
        </w:rPr>
        <w:t>,</w:t>
      </w:r>
      <w:r w:rsidR="00387467">
        <w:rPr>
          <w:rFonts w:ascii="Times New Roman" w:hAnsi="Times New Roman" w:cs="Times New Roman"/>
          <w:sz w:val="24"/>
          <w:szCs w:val="24"/>
        </w:rPr>
        <w:t xml:space="preserve"> come detto</w:t>
      </w:r>
      <w:r w:rsidR="000F4A30">
        <w:rPr>
          <w:rFonts w:ascii="Times New Roman" w:hAnsi="Times New Roman" w:cs="Times New Roman"/>
          <w:sz w:val="24"/>
          <w:szCs w:val="24"/>
        </w:rPr>
        <w:t>,</w:t>
      </w:r>
      <w:r>
        <w:rPr>
          <w:rFonts w:ascii="Times New Roman" w:hAnsi="Times New Roman" w:cs="Times New Roman"/>
          <w:sz w:val="24"/>
          <w:szCs w:val="24"/>
        </w:rPr>
        <w:t xml:space="preserve"> conferisce al</w:t>
      </w:r>
      <w:r w:rsidR="00AF3574">
        <w:rPr>
          <w:rFonts w:ascii="Times New Roman" w:hAnsi="Times New Roman" w:cs="Times New Roman"/>
          <w:sz w:val="24"/>
          <w:szCs w:val="24"/>
        </w:rPr>
        <w:t>l’esistenza un senso, uno scopo,</w:t>
      </w:r>
      <w:r>
        <w:rPr>
          <w:rFonts w:ascii="Times New Roman" w:hAnsi="Times New Roman" w:cs="Times New Roman"/>
          <w:sz w:val="24"/>
          <w:szCs w:val="24"/>
        </w:rPr>
        <w:t xml:space="preserve"> e, in ultima analisi, può anche essere un motivo valido per cui vivere che altrimenti, in un mondo in preda al caos, sarebbe difficile trovare.</w:t>
      </w:r>
    </w:p>
    <w:p w:rsidR="007F2C55" w:rsidRPr="00080AAE" w:rsidRDefault="007F2C55" w:rsidP="007F2C55">
      <w:p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    Nietzsche, dunque, ritiene che ogni essere vivente sia spinto all’agire da un insopprimibile desiderio di aumentare la potenza, e questo vale anche per coloro che “servono”; osserva nel </w:t>
      </w:r>
      <w:r w:rsidRPr="00080AAE">
        <w:rPr>
          <w:rFonts w:ascii="Times New Roman" w:hAnsi="Times New Roman" w:cs="Times New Roman"/>
          <w:i/>
          <w:sz w:val="24"/>
          <w:szCs w:val="24"/>
        </w:rPr>
        <w:t>Così</w:t>
      </w:r>
      <w:r>
        <w:rPr>
          <w:rFonts w:ascii="Times New Roman" w:hAnsi="Times New Roman" w:cs="Times New Roman"/>
          <w:sz w:val="24"/>
          <w:szCs w:val="24"/>
        </w:rPr>
        <w:t xml:space="preserve"> </w:t>
      </w:r>
      <w:r w:rsidRPr="00080AAE">
        <w:rPr>
          <w:rFonts w:ascii="Times New Roman" w:hAnsi="Times New Roman" w:cs="Times New Roman"/>
          <w:i/>
          <w:sz w:val="24"/>
          <w:szCs w:val="24"/>
        </w:rPr>
        <w:t xml:space="preserve">parlò </w:t>
      </w:r>
      <w:proofErr w:type="spellStart"/>
      <w:r w:rsidRPr="00080AAE">
        <w:rPr>
          <w:rFonts w:ascii="Times New Roman" w:hAnsi="Times New Roman" w:cs="Times New Roman"/>
          <w:i/>
          <w:sz w:val="24"/>
          <w:szCs w:val="24"/>
        </w:rPr>
        <w:t>Zarathustra</w:t>
      </w:r>
      <w:proofErr w:type="spellEnd"/>
      <w:r w:rsidRPr="00080AAE">
        <w:rPr>
          <w:rFonts w:ascii="Times New Roman" w:hAnsi="Times New Roman" w:cs="Times New Roman"/>
          <w:i/>
          <w:sz w:val="24"/>
          <w:szCs w:val="24"/>
        </w:rPr>
        <w:t xml:space="preserve">: </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4A04DE">
        <w:rPr>
          <w:rFonts w:ascii="Times New Roman" w:hAnsi="Times New Roman" w:cs="Times New Roman"/>
        </w:rPr>
        <w:t>Dove ho trovato vita</w:t>
      </w:r>
      <w:r>
        <w:rPr>
          <w:rFonts w:ascii="Times New Roman" w:hAnsi="Times New Roman" w:cs="Times New Roman"/>
        </w:rPr>
        <w:t xml:space="preserve">, ho trovato anche volontà di potenza; e anche nella volontà di chi serve ho trovato la volontà di essere padrone. Chi persuade il debole a servire il forte? La sua volontà, che vuol essere signora su ciò che è ancora più debole: di quest’unico piacere essa non sa privarsi. E come il piccolo si dà al grande, per avere piacere e potere sul piccolissimo: così si dà </w:t>
      </w:r>
      <w:r>
        <w:rPr>
          <w:rFonts w:ascii="Times New Roman" w:hAnsi="Times New Roman" w:cs="Times New Roman"/>
        </w:rPr>
        <w:lastRenderedPageBreak/>
        <w:t>anche il più grande, mettendo in pericolo, per amor della potenza, la vita. […] E dove sono sacrifici e servigi e sguardi d’amore: anche lì c’è la volontà di esser padrone. Per vie traverse il debole si insinua lì nella roccaforte e fin nel cuore del potente – e vi ruba potenza. […] Solo dove è vita è anche volontà: ma non volontà di vivere, bensì – così ti insegno io – volontà di potenza!</w:t>
      </w:r>
      <w:r w:rsidRPr="00496DA9">
        <w:rPr>
          <w:rStyle w:val="Rimandonotaapidipagina"/>
          <w:rFonts w:ascii="Times New Roman" w:hAnsi="Times New Roman" w:cs="Times New Roman"/>
        </w:rPr>
        <w:footnoteReference w:id="35"/>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rPr>
      </w:pPr>
      <w:r>
        <w:rPr>
          <w:rFonts w:ascii="Times New Roman" w:hAnsi="Times New Roman" w:cs="Times New Roman"/>
          <w:sz w:val="24"/>
          <w:szCs w:val="24"/>
        </w:rPr>
        <w:t xml:space="preserve">    </w:t>
      </w:r>
      <w:r w:rsidRPr="00ED5399">
        <w:rPr>
          <w:rFonts w:ascii="Times New Roman" w:hAnsi="Times New Roman" w:cs="Times New Roman"/>
          <w:sz w:val="24"/>
          <w:szCs w:val="24"/>
        </w:rPr>
        <w:t>Forse,</w:t>
      </w:r>
      <w:r>
        <w:rPr>
          <w:rFonts w:ascii="Times New Roman" w:hAnsi="Times New Roman" w:cs="Times New Roman"/>
          <w:sz w:val="24"/>
          <w:szCs w:val="24"/>
        </w:rPr>
        <w:t xml:space="preserve"> ed è una mia considerazione, quando un cristiano (un autentico cristiano) si mette al totale servizio degli altri, lo fa tenendo ben presente un’esortazione di Gesù, quella che recita così: «Se uno vuol essere il primo, sia l’ultimo di tutti e il servo di tutti» (Mc. 9,35).</w:t>
      </w:r>
    </w:p>
    <w:p w:rsidR="007F2C55" w:rsidRPr="00E55995" w:rsidRDefault="007F2C55" w:rsidP="007F2C55">
      <w:pPr>
        <w:spacing w:line="360" w:lineRule="auto"/>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sz w:val="24"/>
          <w:szCs w:val="24"/>
        </w:rPr>
        <w:t>Il socialismo, dunque, viene visto da Nietzsche come una dottrina contraria e ostile a quella che è la legge fondamentale e naturale della vita, ossia, lo abbiamo detto più volte, la volontà di potenza, la quale spinge ogni individuo a voler possedere sempre di più; dice:</w:t>
      </w:r>
    </w:p>
    <w:p w:rsidR="007F2C55" w:rsidRDefault="007F2C55" w:rsidP="007F2C55">
      <w:pPr>
        <w:spacing w:line="360" w:lineRule="auto"/>
        <w:ind w:right="567"/>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Pr="00377943">
        <w:rPr>
          <w:rFonts w:ascii="Times New Roman" w:hAnsi="Times New Roman" w:cs="Times New Roman"/>
        </w:rPr>
        <w:t>ci saranno sempre troppi possidenti</w:t>
      </w:r>
      <w:r>
        <w:rPr>
          <w:rFonts w:ascii="Times New Roman" w:hAnsi="Times New Roman" w:cs="Times New Roman"/>
        </w:rPr>
        <w:t xml:space="preserve"> perché il socialismo possa significare altro che un accesso patologico; e questi possidenti sono come un solo uomo che ha un unico articolo di fede: “bisogna possedere qualcosa per </w:t>
      </w:r>
      <w:r w:rsidRPr="00377943">
        <w:rPr>
          <w:rFonts w:ascii="Times New Roman" w:hAnsi="Times New Roman" w:cs="Times New Roman"/>
          <w:i/>
        </w:rPr>
        <w:t>essere</w:t>
      </w:r>
      <w:r>
        <w:rPr>
          <w:rFonts w:ascii="Times New Roman" w:hAnsi="Times New Roman" w:cs="Times New Roman"/>
        </w:rPr>
        <w:t xml:space="preserve"> qualcosa”. Ma questo è il più vecchio e il più sano di tutti gli istinti; io aggiungerei: “bisogna voler possedere di più di quanto si ha per </w:t>
      </w:r>
      <w:r w:rsidRPr="00377943">
        <w:rPr>
          <w:rFonts w:ascii="Times New Roman" w:hAnsi="Times New Roman" w:cs="Times New Roman"/>
          <w:i/>
        </w:rPr>
        <w:t>diventare</w:t>
      </w:r>
      <w:r>
        <w:rPr>
          <w:rFonts w:ascii="Times New Roman" w:hAnsi="Times New Roman" w:cs="Times New Roman"/>
        </w:rPr>
        <w:t xml:space="preserve"> qualcosa di più”. Così suona l’insegnamento che la vita stessa predica a tutto ciò che vive: la morale dell’evoluzione. Avere e voler avere di più, in una parola: crescere – è la vita stessa. Nella dottrina del socialismo si nasconde malamente una “volontà di negare la vita”: devono essere uomini o razze degenerate, quelli che escogitano una simile dottrina. In realtà io desidererei che alcuni grandi esperimenti dimostrassero che in una società socialista la vita rinnega se stessa, recide le proprie radici.</w:t>
      </w:r>
      <w:r w:rsidRPr="00496DA9">
        <w:rPr>
          <w:rStyle w:val="Rimandonotaapidipagina"/>
          <w:rFonts w:ascii="Times New Roman" w:hAnsi="Times New Roman" w:cs="Times New Roman"/>
        </w:rPr>
        <w:footnoteReference w:id="36"/>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4F62F0">
        <w:rPr>
          <w:rFonts w:ascii="Times New Roman" w:hAnsi="Times New Roman" w:cs="Times New Roman"/>
          <w:sz w:val="24"/>
          <w:szCs w:val="24"/>
        </w:rPr>
        <w:t>La riflessione che si può fare</w:t>
      </w:r>
      <w:r w:rsidR="00274B11">
        <w:rPr>
          <w:rFonts w:ascii="Times New Roman" w:hAnsi="Times New Roman" w:cs="Times New Roman"/>
          <w:sz w:val="24"/>
          <w:szCs w:val="24"/>
        </w:rPr>
        <w:t xml:space="preserve"> su questo aforisma è che forse </w:t>
      </w:r>
      <w:r>
        <w:rPr>
          <w:rFonts w:ascii="Times New Roman" w:hAnsi="Times New Roman" w:cs="Times New Roman"/>
          <w:sz w:val="24"/>
          <w:szCs w:val="24"/>
        </w:rPr>
        <w:t>Nietzsche generalizza troppo; in effetti è vero che la grande maggioranza degli uomini si adopera per “crescere”, o, per dirla in modo più chi</w:t>
      </w:r>
      <w:r w:rsidR="00496DA9">
        <w:rPr>
          <w:rFonts w:ascii="Times New Roman" w:hAnsi="Times New Roman" w:cs="Times New Roman"/>
          <w:sz w:val="24"/>
          <w:szCs w:val="24"/>
        </w:rPr>
        <w:t xml:space="preserve">aro, per fare sempre più soldi; </w:t>
      </w:r>
      <w:r>
        <w:rPr>
          <w:rFonts w:ascii="Times New Roman" w:hAnsi="Times New Roman" w:cs="Times New Roman"/>
          <w:sz w:val="24"/>
          <w:szCs w:val="24"/>
        </w:rPr>
        <w:t>tuttavia mi pare sbagliato dire che tutti coloro che non avvertono questa spi</w:t>
      </w:r>
      <w:r w:rsidR="00F92B0B">
        <w:rPr>
          <w:rFonts w:ascii="Times New Roman" w:hAnsi="Times New Roman" w:cs="Times New Roman"/>
          <w:sz w:val="24"/>
          <w:szCs w:val="24"/>
        </w:rPr>
        <w:t>nta ossessiva all’accumulo di de</w:t>
      </w:r>
      <w:r>
        <w:rPr>
          <w:rFonts w:ascii="Times New Roman" w:hAnsi="Times New Roman" w:cs="Times New Roman"/>
          <w:sz w:val="24"/>
          <w:szCs w:val="24"/>
        </w:rPr>
        <w:t>naro sono dei degenerati. Mi è capitato di conoscere una persona, quando c’erano ancora le vecchie lire, che dichiarava di credere nel comunismo (che è una dottrina molto più livellatrice del socialismo che conosceva Nietzsche) a tal</w:t>
      </w:r>
      <w:r w:rsidR="00496DA9">
        <w:rPr>
          <w:rFonts w:ascii="Times New Roman" w:hAnsi="Times New Roman" w:cs="Times New Roman"/>
          <w:sz w:val="24"/>
          <w:szCs w:val="24"/>
        </w:rPr>
        <w:t xml:space="preserve"> punto da affermare </w:t>
      </w:r>
      <w:r w:rsidR="00794624">
        <w:rPr>
          <w:rFonts w:ascii="Times New Roman" w:hAnsi="Times New Roman" w:cs="Times New Roman"/>
          <w:sz w:val="24"/>
          <w:szCs w:val="24"/>
        </w:rPr>
        <w:t>“Se lo S</w:t>
      </w:r>
      <w:r>
        <w:rPr>
          <w:rFonts w:ascii="Times New Roman" w:hAnsi="Times New Roman" w:cs="Times New Roman"/>
          <w:sz w:val="24"/>
          <w:szCs w:val="24"/>
        </w:rPr>
        <w:t xml:space="preserve">tato mi desse 10.000 </w:t>
      </w:r>
      <w:r w:rsidR="0043607F">
        <w:rPr>
          <w:rFonts w:ascii="Times New Roman" w:hAnsi="Times New Roman" w:cs="Times New Roman"/>
          <w:sz w:val="24"/>
          <w:szCs w:val="24"/>
        </w:rPr>
        <w:t xml:space="preserve">£ al giorno io vivrei contento”, </w:t>
      </w:r>
      <w:r>
        <w:rPr>
          <w:rFonts w:ascii="Times New Roman" w:hAnsi="Times New Roman" w:cs="Times New Roman"/>
          <w:sz w:val="24"/>
          <w:szCs w:val="24"/>
        </w:rPr>
        <w:t xml:space="preserve">eppure questa persona non era affatto né un degenerato né un fallito.    </w:t>
      </w:r>
      <w:r w:rsidRPr="004F62F0">
        <w:rPr>
          <w:rFonts w:ascii="Times New Roman" w:hAnsi="Times New Roman" w:cs="Times New Roman"/>
          <w:sz w:val="24"/>
          <w:szCs w:val="24"/>
        </w:rPr>
        <w:t xml:space="preserve">  </w:t>
      </w:r>
    </w:p>
    <w:p w:rsidR="007F2C55" w:rsidRDefault="0043607F"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Se </w:t>
      </w:r>
      <w:r w:rsidR="007F2C55">
        <w:rPr>
          <w:rFonts w:ascii="Times New Roman" w:hAnsi="Times New Roman" w:cs="Times New Roman"/>
          <w:sz w:val="24"/>
          <w:szCs w:val="24"/>
        </w:rPr>
        <w:t xml:space="preserve">dunque, come detto, la volontà di potenza può essere considerata un surrogato della Provvidenza o del progetto di Dio, l’eterno ritorno può essere invece considerato, nell’ambito della filosofia </w:t>
      </w:r>
      <w:proofErr w:type="spellStart"/>
      <w:r w:rsidR="007F2C55">
        <w:rPr>
          <w:rFonts w:ascii="Times New Roman" w:hAnsi="Times New Roman" w:cs="Times New Roman"/>
          <w:sz w:val="24"/>
          <w:szCs w:val="24"/>
        </w:rPr>
        <w:t>nietzscheana</w:t>
      </w:r>
      <w:proofErr w:type="spellEnd"/>
      <w:r w:rsidR="007F2C55">
        <w:rPr>
          <w:rFonts w:ascii="Times New Roman" w:hAnsi="Times New Roman" w:cs="Times New Roman"/>
          <w:sz w:val="24"/>
          <w:szCs w:val="24"/>
        </w:rPr>
        <w:t>, un surrogato della vita eterna, mentre il superuomo può essere visto come un santo al contrario. Mentre il santo rifugge dai sensi e dalla corporeità, donandosi totalmente all’altro e mortificando il proprio ego, il superuomo, al contrario, asseconda gli istinti, ritiene di avere diritto al massimo egoismo e d</w:t>
      </w:r>
      <w:r w:rsidR="00496DA9">
        <w:rPr>
          <w:rFonts w:ascii="Times New Roman" w:hAnsi="Times New Roman" w:cs="Times New Roman"/>
          <w:sz w:val="24"/>
          <w:szCs w:val="24"/>
        </w:rPr>
        <w:t>isprezza il destino dei “molti”;</w:t>
      </w:r>
      <w:r w:rsidR="007F2C55">
        <w:rPr>
          <w:rFonts w:ascii="Times New Roman" w:hAnsi="Times New Roman" w:cs="Times New Roman"/>
          <w:sz w:val="24"/>
          <w:szCs w:val="24"/>
        </w:rPr>
        <w:t xml:space="preserve"> ma in entrambi i casi siamo in presenza di </w:t>
      </w:r>
      <w:r w:rsidR="007F2C55">
        <w:rPr>
          <w:rFonts w:ascii="Times New Roman" w:hAnsi="Times New Roman" w:cs="Times New Roman"/>
          <w:sz w:val="24"/>
          <w:szCs w:val="24"/>
        </w:rPr>
        <w:lastRenderedPageBreak/>
        <w:t xml:space="preserve">uomini reputati superiori; i santi, infatti, sono in un certo senso considerati dalla Chiesa e dai fedeli dei “superuomini”, ossia uomini capaci di vivere il vangelo a tal punto da donare a Dio tutta la loro esistenza, rinunciando ai piaceri che la vita può offrire e vivendo in prima persona le sofferenze degli altri; i superuomini sono, in un certo senso, dei santi, in quanto capaci di accettare con la massima serenità la tragicità di una vita senza Dio, dicendo sì anche alla sofferenza più grande, il tutto nell’ottica del comandamento </w:t>
      </w:r>
      <w:proofErr w:type="spellStart"/>
      <w:r w:rsidR="007F2C55">
        <w:rPr>
          <w:rFonts w:ascii="Times New Roman" w:hAnsi="Times New Roman" w:cs="Times New Roman"/>
          <w:sz w:val="24"/>
          <w:szCs w:val="24"/>
        </w:rPr>
        <w:t>nietzscheano</w:t>
      </w:r>
      <w:proofErr w:type="spellEnd"/>
      <w:r w:rsidR="007F2C55">
        <w:rPr>
          <w:rFonts w:ascii="Times New Roman" w:hAnsi="Times New Roman" w:cs="Times New Roman"/>
          <w:sz w:val="24"/>
          <w:szCs w:val="24"/>
        </w:rPr>
        <w:t xml:space="preserve"> che impone di dire </w:t>
      </w:r>
      <w:r>
        <w:rPr>
          <w:rFonts w:ascii="Times New Roman" w:hAnsi="Times New Roman" w:cs="Times New Roman"/>
          <w:sz w:val="24"/>
          <w:szCs w:val="24"/>
        </w:rPr>
        <w:t xml:space="preserve">sì alla vita anche </w:t>
      </w:r>
      <w:r w:rsidR="007F2C55">
        <w:rPr>
          <w:rFonts w:ascii="Times New Roman" w:hAnsi="Times New Roman" w:cs="Times New Roman"/>
          <w:sz w:val="24"/>
          <w:szCs w:val="24"/>
        </w:rPr>
        <w:t>nei suoi aspetti più dolorosi e terrificanti.</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Lo stesso Nietzsche sembra riconoscere una certa affinità fra la figura del superuomo e quella del santo; egli, infa</w:t>
      </w:r>
      <w:r w:rsidR="002C6A0E">
        <w:rPr>
          <w:rFonts w:ascii="Times New Roman" w:hAnsi="Times New Roman" w:cs="Times New Roman"/>
          <w:sz w:val="24"/>
          <w:szCs w:val="24"/>
        </w:rPr>
        <w:t>tti, che come lascia intendere</w:t>
      </w:r>
      <w:r>
        <w:rPr>
          <w:rFonts w:ascii="Times New Roman" w:hAnsi="Times New Roman" w:cs="Times New Roman"/>
          <w:sz w:val="24"/>
          <w:szCs w:val="24"/>
        </w:rPr>
        <w:t xml:space="preserve"> si considera lui stesso un superuomo, teme di essere scambiato per un santo, ed è per evitare tale equivoco che afferma: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8A5B23">
        <w:rPr>
          <w:rFonts w:ascii="Times New Roman" w:hAnsi="Times New Roman" w:cs="Times New Roman"/>
        </w:rPr>
        <w:t>Ho una paura spaventosa</w:t>
      </w:r>
      <w:r>
        <w:rPr>
          <w:rFonts w:ascii="Times New Roman" w:hAnsi="Times New Roman" w:cs="Times New Roman"/>
        </w:rPr>
        <w:t xml:space="preserve"> che un giorno mi facciano </w:t>
      </w:r>
      <w:r w:rsidRPr="008A5B23">
        <w:rPr>
          <w:rFonts w:ascii="Times New Roman" w:hAnsi="Times New Roman" w:cs="Times New Roman"/>
          <w:i/>
        </w:rPr>
        <w:t>santo</w:t>
      </w:r>
      <w:r>
        <w:rPr>
          <w:rFonts w:ascii="Times New Roman" w:hAnsi="Times New Roman" w:cs="Times New Roman"/>
        </w:rPr>
        <w:t xml:space="preserve">: indovinerete perché io mi </w:t>
      </w:r>
      <w:r w:rsidRPr="008A5B23">
        <w:rPr>
          <w:rFonts w:ascii="Times New Roman" w:hAnsi="Times New Roman" w:cs="Times New Roman"/>
          <w:i/>
        </w:rPr>
        <w:t>premunisca</w:t>
      </w:r>
      <w:r>
        <w:rPr>
          <w:rFonts w:ascii="Times New Roman" w:hAnsi="Times New Roman" w:cs="Times New Roman"/>
        </w:rPr>
        <w:t xml:space="preserve"> in tempo, con la pubblicazione di questo libro, contro tutte le sciocchezze che si potrebbero fare con </w:t>
      </w:r>
      <w:proofErr w:type="spellStart"/>
      <w:r>
        <w:rPr>
          <w:rFonts w:ascii="Times New Roman" w:hAnsi="Times New Roman" w:cs="Times New Roman"/>
        </w:rPr>
        <w:t>me…</w:t>
      </w:r>
      <w:proofErr w:type="spellEnd"/>
      <w:r>
        <w:rPr>
          <w:rFonts w:ascii="Times New Roman" w:hAnsi="Times New Roman" w:cs="Times New Roman"/>
        </w:rPr>
        <w:t xml:space="preserve"> Non voglio essere un santo, allora piuttosto un </w:t>
      </w:r>
      <w:proofErr w:type="spellStart"/>
      <w:r>
        <w:rPr>
          <w:rFonts w:ascii="Times New Roman" w:hAnsi="Times New Roman" w:cs="Times New Roman"/>
        </w:rPr>
        <w:t>buffone…</w:t>
      </w:r>
      <w:proofErr w:type="spellEnd"/>
      <w:r>
        <w:rPr>
          <w:rFonts w:ascii="Times New Roman" w:hAnsi="Times New Roman" w:cs="Times New Roman"/>
        </w:rPr>
        <w:t xml:space="preserve"> Forse sono un buffone.</w:t>
      </w:r>
      <w:r w:rsidRPr="00496DA9">
        <w:rPr>
          <w:rStyle w:val="Rimandonotaapidipagina"/>
          <w:rFonts w:ascii="Times New Roman" w:hAnsi="Times New Roman" w:cs="Times New Roman"/>
        </w:rPr>
        <w:footnoteReference w:id="37"/>
      </w:r>
    </w:p>
    <w:p w:rsidR="007F2C55" w:rsidRDefault="007F2C55" w:rsidP="007F2C55">
      <w:pPr>
        <w:spacing w:line="360" w:lineRule="auto"/>
        <w:jc w:val="both"/>
        <w:rPr>
          <w:rFonts w:ascii="Times New Roman" w:hAnsi="Times New Roman" w:cs="Times New Roman"/>
        </w:rPr>
      </w:pPr>
    </w:p>
    <w:p w:rsidR="004D4120"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577372">
        <w:rPr>
          <w:rFonts w:ascii="Times New Roman" w:hAnsi="Times New Roman" w:cs="Times New Roman"/>
          <w:sz w:val="24"/>
          <w:szCs w:val="24"/>
        </w:rPr>
        <w:t>Del resto, il filosofo</w:t>
      </w:r>
      <w:r>
        <w:rPr>
          <w:rFonts w:ascii="Times New Roman" w:hAnsi="Times New Roman" w:cs="Times New Roman"/>
          <w:sz w:val="24"/>
          <w:szCs w:val="24"/>
        </w:rPr>
        <w:t xml:space="preserve"> sottolinea l’importanza di mettere in atto quotidianamente alcune pratiche finalizzate al proprio rafforzamento, pratiche consigliate anche dalla Chiesa e messe in atto in primo luogo dai santi, con la differenza che, osserva Nietzsche, la Chiesa ha abusato di tali pratiche, promuovendone una messa in atto fanatica ed eccessiva, e vedendo in esse un modo per mortificare la carne e no</w:t>
      </w:r>
      <w:r w:rsidR="000C0C7A">
        <w:rPr>
          <w:rFonts w:ascii="Times New Roman" w:hAnsi="Times New Roman" w:cs="Times New Roman"/>
          <w:sz w:val="24"/>
          <w:szCs w:val="24"/>
        </w:rPr>
        <w:t>n, come intende Nietzsche, uno stile di vita</w:t>
      </w:r>
      <w:r>
        <w:rPr>
          <w:rFonts w:ascii="Times New Roman" w:hAnsi="Times New Roman" w:cs="Times New Roman"/>
          <w:sz w:val="24"/>
          <w:szCs w:val="24"/>
        </w:rPr>
        <w:t xml:space="preserve"> da seguire per ottenere un rafforzamento.</w:t>
      </w:r>
    </w:p>
    <w:p w:rsidR="007F2C55" w:rsidRDefault="004D4120"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F2C55">
        <w:rPr>
          <w:rFonts w:ascii="Times New Roman" w:hAnsi="Times New Roman" w:cs="Times New Roman"/>
          <w:sz w:val="24"/>
          <w:szCs w:val="24"/>
        </w:rPr>
        <w:t>Dice il filosofo:</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2745F0">
        <w:rPr>
          <w:rFonts w:ascii="Times New Roman" w:hAnsi="Times New Roman" w:cs="Times New Roman"/>
        </w:rPr>
        <w:t xml:space="preserve">Ciò che è </w:t>
      </w:r>
      <w:r w:rsidRPr="002745F0">
        <w:rPr>
          <w:rFonts w:ascii="Times New Roman" w:hAnsi="Times New Roman" w:cs="Times New Roman"/>
          <w:i/>
        </w:rPr>
        <w:t>guastato</w:t>
      </w:r>
      <w:r w:rsidRPr="002745F0">
        <w:rPr>
          <w:rFonts w:ascii="Times New Roman" w:hAnsi="Times New Roman" w:cs="Times New Roman"/>
        </w:rPr>
        <w:t xml:space="preserve"> dall’abuso che la Chiesa ne ha fatto: 1) </w:t>
      </w:r>
      <w:r w:rsidRPr="002745F0">
        <w:rPr>
          <w:rFonts w:ascii="Times New Roman" w:hAnsi="Times New Roman" w:cs="Times New Roman"/>
          <w:i/>
        </w:rPr>
        <w:t>l’ascetismo</w:t>
      </w:r>
      <w:r w:rsidRPr="002745F0">
        <w:rPr>
          <w:rFonts w:ascii="Times New Roman" w:hAnsi="Times New Roman" w:cs="Times New Roman"/>
        </w:rPr>
        <w:t>: ormai si ha a stento il coraggio di metterne in luce la naturale utilità, la sua indispensabilità al servizio dell’</w:t>
      </w:r>
      <w:r w:rsidRPr="002745F0">
        <w:rPr>
          <w:rFonts w:ascii="Times New Roman" w:hAnsi="Times New Roman" w:cs="Times New Roman"/>
          <w:i/>
        </w:rPr>
        <w:t>educazione della volontà</w:t>
      </w:r>
      <w:r w:rsidRPr="002745F0">
        <w:rPr>
          <w:rFonts w:ascii="Times New Roman" w:hAnsi="Times New Roman" w:cs="Times New Roman"/>
        </w:rPr>
        <w:t xml:space="preserve">. Il nostro assurdo mondo degli educatori, che guarda all’“utile servitore </w:t>
      </w:r>
      <w:r>
        <w:rPr>
          <w:rFonts w:ascii="Times New Roman" w:hAnsi="Times New Roman" w:cs="Times New Roman"/>
        </w:rPr>
        <w:t xml:space="preserve">dello Stato” </w:t>
      </w:r>
      <w:r w:rsidRPr="002745F0">
        <w:rPr>
          <w:rFonts w:ascii="Times New Roman" w:hAnsi="Times New Roman" w:cs="Times New Roman"/>
        </w:rPr>
        <w:t>come a uno schema regolativo, crede di potersi</w:t>
      </w:r>
      <w:r>
        <w:rPr>
          <w:rFonts w:ascii="Times New Roman" w:hAnsi="Times New Roman" w:cs="Times New Roman"/>
        </w:rPr>
        <w:t xml:space="preserve"> accontentare dell’“istruzione” </w:t>
      </w:r>
      <w:r w:rsidRPr="002745F0">
        <w:rPr>
          <w:rFonts w:ascii="Times New Roman" w:hAnsi="Times New Roman" w:cs="Times New Roman"/>
        </w:rPr>
        <w:t>e</w:t>
      </w:r>
      <w:r>
        <w:rPr>
          <w:rFonts w:ascii="Times New Roman" w:hAnsi="Times New Roman" w:cs="Times New Roman"/>
        </w:rPr>
        <w:t xml:space="preserve"> </w:t>
      </w:r>
      <w:r w:rsidRPr="002745F0">
        <w:rPr>
          <w:rFonts w:ascii="Times New Roman" w:hAnsi="Times New Roman" w:cs="Times New Roman"/>
        </w:rPr>
        <w:t xml:space="preserve">dell’addestramento dei cervelli; a costoro manca del tutto questo concetto: </w:t>
      </w:r>
      <w:r w:rsidRPr="002745F0">
        <w:rPr>
          <w:rFonts w:ascii="Times New Roman" w:hAnsi="Times New Roman" w:cs="Times New Roman"/>
          <w:i/>
        </w:rPr>
        <w:t>prima</w:t>
      </w:r>
      <w:r w:rsidRPr="002745F0">
        <w:rPr>
          <w:rFonts w:ascii="Times New Roman" w:hAnsi="Times New Roman" w:cs="Times New Roman"/>
        </w:rPr>
        <w:t xml:space="preserve"> è necessaria un’altra cosa, l’educazione della </w:t>
      </w:r>
      <w:r w:rsidRPr="002745F0">
        <w:rPr>
          <w:rFonts w:ascii="Times New Roman" w:hAnsi="Times New Roman" w:cs="Times New Roman"/>
          <w:i/>
        </w:rPr>
        <w:t>forza di volontà</w:t>
      </w:r>
      <w:r w:rsidRPr="002745F0">
        <w:rPr>
          <w:rFonts w:ascii="Times New Roman" w:hAnsi="Times New Roman" w:cs="Times New Roman"/>
        </w:rPr>
        <w:t xml:space="preserve">; si impongono esami per tutto, ma non per la cosa principale: se si è capaci di </w:t>
      </w:r>
      <w:r w:rsidRPr="002745F0">
        <w:rPr>
          <w:rFonts w:ascii="Times New Roman" w:hAnsi="Times New Roman" w:cs="Times New Roman"/>
          <w:i/>
        </w:rPr>
        <w:t>volere</w:t>
      </w:r>
      <w:r w:rsidRPr="002745F0">
        <w:rPr>
          <w:rFonts w:ascii="Times New Roman" w:hAnsi="Times New Roman" w:cs="Times New Roman"/>
        </w:rPr>
        <w:t xml:space="preserve">, se si è in grado di </w:t>
      </w:r>
      <w:r w:rsidRPr="002745F0">
        <w:rPr>
          <w:rFonts w:ascii="Times New Roman" w:hAnsi="Times New Roman" w:cs="Times New Roman"/>
          <w:i/>
        </w:rPr>
        <w:t>promettere</w:t>
      </w:r>
      <w:r w:rsidRPr="002745F0">
        <w:rPr>
          <w:rFonts w:ascii="Times New Roman" w:hAnsi="Times New Roman" w:cs="Times New Roman"/>
        </w:rPr>
        <w:t xml:space="preserve">: il giovane finisce gli studi senza aver nemmeno una domanda, nemmeno una curiosità per questo supremo problema, quello del valore della sua natura; 2) il </w:t>
      </w:r>
      <w:r w:rsidRPr="002745F0">
        <w:rPr>
          <w:rFonts w:ascii="Times New Roman" w:hAnsi="Times New Roman" w:cs="Times New Roman"/>
          <w:i/>
        </w:rPr>
        <w:t>digiuno</w:t>
      </w:r>
      <w:r w:rsidRPr="002745F0">
        <w:rPr>
          <w:rFonts w:ascii="Times New Roman" w:hAnsi="Times New Roman" w:cs="Times New Roman"/>
        </w:rPr>
        <w:t>: in ogni senso – anche come mezzo per conservare la delicata capacità di godere di tutte le cose buone (per esempio: per qualche periodo non leggere, non ascoltare musica, non essere amabili, si devono avere giorni di digiuno anche per la propria virtù); 3) il “</w:t>
      </w:r>
      <w:r w:rsidRPr="002745F0">
        <w:rPr>
          <w:rFonts w:ascii="Times New Roman" w:hAnsi="Times New Roman" w:cs="Times New Roman"/>
          <w:i/>
        </w:rPr>
        <w:t>chiostro</w:t>
      </w:r>
      <w:r w:rsidRPr="002745F0">
        <w:rPr>
          <w:rFonts w:ascii="Times New Roman" w:hAnsi="Times New Roman" w:cs="Times New Roman"/>
        </w:rPr>
        <w:t xml:space="preserve">”: il temporaneo isolamento, respingendo severamente il mondo, ad esempio la posta; una forma di profonda meditazione su di sé e di ritrovamento di sé, che non si propone di scansare le “tentazioni”, ma i “doveri”: un uscire dal girotondo dell’ambiente, un appartarsi dalla tirannia degli stimoli e delle influenze che ci condanna a spendere la nostra forza soltanto in reazioni e non permette più che quella forza si </w:t>
      </w:r>
      <w:r w:rsidRPr="002745F0">
        <w:rPr>
          <w:rFonts w:ascii="Times New Roman" w:hAnsi="Times New Roman" w:cs="Times New Roman"/>
          <w:i/>
        </w:rPr>
        <w:t>accumuli</w:t>
      </w:r>
      <w:r w:rsidRPr="002745F0">
        <w:rPr>
          <w:rFonts w:ascii="Times New Roman" w:hAnsi="Times New Roman" w:cs="Times New Roman"/>
        </w:rPr>
        <w:t xml:space="preserve"> sino ad acquistare un’</w:t>
      </w:r>
      <w:r w:rsidRPr="002745F0">
        <w:rPr>
          <w:rFonts w:ascii="Times New Roman" w:hAnsi="Times New Roman" w:cs="Times New Roman"/>
          <w:i/>
        </w:rPr>
        <w:t>attività spontanea</w:t>
      </w:r>
      <w:r w:rsidRPr="002745F0">
        <w:rPr>
          <w:rFonts w:ascii="Times New Roman" w:hAnsi="Times New Roman" w:cs="Times New Roman"/>
        </w:rPr>
        <w:t>.</w:t>
      </w:r>
      <w:r w:rsidRPr="00360D71">
        <w:rPr>
          <w:rStyle w:val="Rimandonotaapidipagina"/>
          <w:rFonts w:ascii="Times New Roman" w:hAnsi="Times New Roman" w:cs="Times New Roman"/>
        </w:rPr>
        <w:footnoteReference w:id="38"/>
      </w:r>
      <w:r w:rsidRPr="00360D71">
        <w:rPr>
          <w:rFonts w:ascii="Times New Roman" w:hAnsi="Times New Roman" w:cs="Times New Roman"/>
        </w:rPr>
        <w:t xml:space="preserve"> </w:t>
      </w:r>
      <w:r w:rsidRPr="00496DA9">
        <w:rPr>
          <w:rFonts w:ascii="Times New Roman" w:hAnsi="Times New Roman" w:cs="Times New Roman"/>
        </w:rPr>
        <w:t xml:space="preserve"> </w:t>
      </w:r>
      <w:r>
        <w:rPr>
          <w:rFonts w:ascii="Times New Roman" w:hAnsi="Times New Roman" w:cs="Times New Roman"/>
        </w:rPr>
        <w:t xml:space="preserve"> </w:t>
      </w:r>
    </w:p>
    <w:p w:rsidR="007F2C55" w:rsidRDefault="007F2C55" w:rsidP="007F2C55">
      <w:pPr>
        <w:spacing w:line="360" w:lineRule="auto"/>
        <w:jc w:val="both"/>
        <w:rPr>
          <w:rFonts w:ascii="Times New Roman" w:hAnsi="Times New Roman" w:cs="Times New Roman"/>
        </w:rPr>
      </w:pPr>
    </w:p>
    <w:p w:rsidR="007F2C55" w:rsidRPr="006503D3" w:rsidRDefault="007F2C55" w:rsidP="007F2C55">
      <w:pPr>
        <w:spacing w:line="360" w:lineRule="auto"/>
        <w:jc w:val="both"/>
        <w:rPr>
          <w:rFonts w:ascii="Times New Roman" w:hAnsi="Times New Roman" w:cs="Times New Roman"/>
        </w:rPr>
      </w:pPr>
      <w:r>
        <w:rPr>
          <w:rFonts w:ascii="Times New Roman" w:hAnsi="Times New Roman" w:cs="Times New Roman"/>
        </w:rPr>
        <w:lastRenderedPageBreak/>
        <w:t xml:space="preserve">    </w:t>
      </w:r>
      <w:r w:rsidRPr="00565C5A">
        <w:rPr>
          <w:rFonts w:ascii="Times New Roman" w:hAnsi="Times New Roman" w:cs="Times New Roman"/>
          <w:sz w:val="24"/>
          <w:szCs w:val="24"/>
        </w:rPr>
        <w:t xml:space="preserve">Anche Karl </w:t>
      </w:r>
      <w:proofErr w:type="spellStart"/>
      <w:r w:rsidRPr="00565C5A">
        <w:rPr>
          <w:rFonts w:ascii="Times New Roman" w:hAnsi="Times New Roman" w:cs="Times New Roman"/>
          <w:sz w:val="24"/>
          <w:szCs w:val="24"/>
        </w:rPr>
        <w:t>Jaspers</w:t>
      </w:r>
      <w:proofErr w:type="spellEnd"/>
      <w:r>
        <w:rPr>
          <w:rFonts w:ascii="Times New Roman" w:hAnsi="Times New Roman" w:cs="Times New Roman"/>
          <w:sz w:val="24"/>
          <w:szCs w:val="24"/>
        </w:rPr>
        <w:t>, secondo il quale «La lotta di Nietzsche contro il cristianesimo nasce dalla sua propria essenza cristiana»</w:t>
      </w:r>
      <w:r>
        <w:rPr>
          <w:rStyle w:val="Rimandonotaapidipagina"/>
          <w:rFonts w:ascii="Times New Roman" w:hAnsi="Times New Roman" w:cs="Times New Roman"/>
          <w:sz w:val="24"/>
          <w:szCs w:val="24"/>
        </w:rPr>
        <w:footnoteReference w:id="39"/>
      </w:r>
      <w:r>
        <w:rPr>
          <w:rFonts w:ascii="Times New Roman" w:hAnsi="Times New Roman" w:cs="Times New Roman"/>
          <w:sz w:val="24"/>
          <w:szCs w:val="24"/>
        </w:rPr>
        <w:t>, scorge in una frase del pensatore tedesco qualcosa di simile al concetto cristiano di peccato originale; tale frase recita così: «C’è qualcosa di fondamentalmente erroneo nell’uomo»</w:t>
      </w:r>
      <w:r w:rsidRPr="0063694F">
        <w:rPr>
          <w:rStyle w:val="Rimandonotaapidipagina"/>
          <w:rFonts w:ascii="Times New Roman" w:hAnsi="Times New Roman" w:cs="Times New Roman"/>
          <w:sz w:val="24"/>
          <w:szCs w:val="24"/>
        </w:rPr>
        <w:footnoteReference w:id="40"/>
      </w:r>
      <w:r>
        <w:rPr>
          <w:rFonts w:ascii="Times New Roman" w:hAnsi="Times New Roman" w:cs="Times New Roman"/>
          <w:sz w:val="24"/>
          <w:szCs w:val="24"/>
        </w:rPr>
        <w:t xml:space="preserve">; «Questa affermazione </w:t>
      </w:r>
      <w:proofErr w:type="spellStart"/>
      <w:r>
        <w:rPr>
          <w:rFonts w:ascii="Times New Roman" w:hAnsi="Times New Roman" w:cs="Times New Roman"/>
          <w:sz w:val="24"/>
          <w:szCs w:val="24"/>
        </w:rPr>
        <w:t>nietzscheana</w:t>
      </w:r>
      <w:proofErr w:type="spellEnd"/>
      <w:r>
        <w:rPr>
          <w:rFonts w:ascii="Times New Roman" w:hAnsi="Times New Roman" w:cs="Times New Roman"/>
          <w:sz w:val="24"/>
          <w:szCs w:val="24"/>
        </w:rPr>
        <w:t xml:space="preserve"> – osserva </w:t>
      </w:r>
      <w:proofErr w:type="spellStart"/>
      <w:r>
        <w:rPr>
          <w:rFonts w:ascii="Times New Roman" w:hAnsi="Times New Roman" w:cs="Times New Roman"/>
          <w:sz w:val="24"/>
          <w:szCs w:val="24"/>
        </w:rPr>
        <w:t>Jaspers</w:t>
      </w:r>
      <w:proofErr w:type="spellEnd"/>
      <w:r>
        <w:rPr>
          <w:rFonts w:ascii="Times New Roman" w:hAnsi="Times New Roman" w:cs="Times New Roman"/>
          <w:sz w:val="24"/>
          <w:szCs w:val="24"/>
        </w:rPr>
        <w:t xml:space="preserve"> – è quasi la traduzione del concetto cristiano del peccato originale»</w:t>
      </w:r>
      <w:r w:rsidR="0063694F">
        <w:rPr>
          <w:rFonts w:ascii="Times New Roman" w:hAnsi="Times New Roman" w:cs="Times New Roman"/>
          <w:sz w:val="24"/>
          <w:szCs w:val="24"/>
        </w:rPr>
        <w:t>.</w:t>
      </w:r>
      <w:r w:rsidRPr="0063694F">
        <w:rPr>
          <w:rStyle w:val="Rimandonotaapidipagina"/>
          <w:rFonts w:ascii="Times New Roman" w:hAnsi="Times New Roman" w:cs="Times New Roman"/>
          <w:sz w:val="24"/>
          <w:szCs w:val="24"/>
        </w:rPr>
        <w:footnoteReference w:id="41"/>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Eugen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Fink</w:t>
      </w:r>
      <w:proofErr w:type="spellEnd"/>
      <w:r>
        <w:rPr>
          <w:rFonts w:ascii="Times New Roman" w:hAnsi="Times New Roman" w:cs="Times New Roman"/>
          <w:sz w:val="24"/>
          <w:szCs w:val="24"/>
        </w:rPr>
        <w:t xml:space="preserve"> parla invece di una “teologia” </w:t>
      </w:r>
      <w:proofErr w:type="spellStart"/>
      <w:r>
        <w:rPr>
          <w:rFonts w:ascii="Times New Roman" w:hAnsi="Times New Roman" w:cs="Times New Roman"/>
          <w:sz w:val="24"/>
          <w:szCs w:val="24"/>
        </w:rPr>
        <w:t>nietzscheana</w:t>
      </w:r>
      <w:proofErr w:type="spellEnd"/>
      <w:r>
        <w:rPr>
          <w:rFonts w:ascii="Times New Roman" w:hAnsi="Times New Roman" w:cs="Times New Roman"/>
          <w:sz w:val="24"/>
          <w:szCs w:val="24"/>
        </w:rPr>
        <w:t xml:space="preserve">, che egli individua nel capitolo della </w:t>
      </w:r>
      <w:r w:rsidRPr="00960614">
        <w:rPr>
          <w:rFonts w:ascii="Times New Roman" w:hAnsi="Times New Roman" w:cs="Times New Roman"/>
          <w:i/>
          <w:sz w:val="24"/>
          <w:szCs w:val="24"/>
        </w:rPr>
        <w:t>Volontà di potenza</w:t>
      </w:r>
      <w:r>
        <w:rPr>
          <w:rFonts w:ascii="Times New Roman" w:hAnsi="Times New Roman" w:cs="Times New Roman"/>
          <w:sz w:val="24"/>
          <w:szCs w:val="24"/>
        </w:rPr>
        <w:t xml:space="preserve"> dedicato all’arte, dove la religione è l’arte e Dio è Dioniso. Osserva </w:t>
      </w:r>
      <w:proofErr w:type="spellStart"/>
      <w:r>
        <w:rPr>
          <w:rFonts w:ascii="Times New Roman" w:hAnsi="Times New Roman" w:cs="Times New Roman"/>
          <w:sz w:val="24"/>
          <w:szCs w:val="24"/>
        </w:rPr>
        <w:t>Fink</w:t>
      </w:r>
      <w:proofErr w:type="spellEnd"/>
      <w:r>
        <w:rPr>
          <w:rFonts w:ascii="Times New Roman" w:hAnsi="Times New Roman" w:cs="Times New Roman"/>
          <w:sz w:val="24"/>
          <w:szCs w:val="24"/>
        </w:rPr>
        <w:t>:</w:t>
      </w:r>
    </w:p>
    <w:p w:rsidR="007F2C55" w:rsidRDefault="007F2C55" w:rsidP="007F2C55">
      <w:pPr>
        <w:spacing w:line="360" w:lineRule="auto"/>
        <w:jc w:val="both"/>
        <w:rPr>
          <w:rFonts w:ascii="Times New Roman" w:hAnsi="Times New Roman" w:cs="Times New Roman"/>
          <w:sz w:val="24"/>
          <w:szCs w:val="24"/>
        </w:rPr>
      </w:pPr>
    </w:p>
    <w:p w:rsidR="007F2C55" w:rsidRDefault="0063694F" w:rsidP="007F2C55">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7F2C55" w:rsidRPr="00960614">
        <w:rPr>
          <w:rFonts w:ascii="Times New Roman" w:hAnsi="Times New Roman" w:cs="Times New Roman"/>
        </w:rPr>
        <w:t>il capitolo sull’arte</w:t>
      </w:r>
      <w:r w:rsidR="007F2C55">
        <w:rPr>
          <w:rFonts w:ascii="Times New Roman" w:hAnsi="Times New Roman" w:cs="Times New Roman"/>
        </w:rPr>
        <w:t xml:space="preserve"> non è altro che la sua «Teologia», una teologia senza Dio, cioè senza un Dio cristiano e Creatore del Mondo, ma una teologia che giustifica l’esistenza come fenomeno estetico, percepisce nello splendore del Bello la parte sana del mondo, la </w:t>
      </w:r>
      <w:proofErr w:type="spellStart"/>
      <w:r w:rsidR="007F2C55">
        <w:rPr>
          <w:rFonts w:ascii="Times New Roman" w:hAnsi="Times New Roman" w:cs="Times New Roman"/>
        </w:rPr>
        <w:t>Religione-arte</w:t>
      </w:r>
      <w:proofErr w:type="spellEnd"/>
      <w:r w:rsidR="007F2C55">
        <w:rPr>
          <w:rFonts w:ascii="Times New Roman" w:hAnsi="Times New Roman" w:cs="Times New Roman"/>
        </w:rPr>
        <w:t xml:space="preserve"> del Dio Dioniso che gioca.</w:t>
      </w:r>
      <w:r w:rsidR="007F2C55" w:rsidRPr="0063694F">
        <w:rPr>
          <w:rStyle w:val="Rimandonotaapidipagina"/>
          <w:rFonts w:ascii="Times New Roman" w:hAnsi="Times New Roman" w:cs="Times New Roman"/>
        </w:rPr>
        <w:footnoteReference w:id="42"/>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707A83">
        <w:rPr>
          <w:rFonts w:ascii="Times New Roman" w:hAnsi="Times New Roman" w:cs="Times New Roman"/>
          <w:sz w:val="24"/>
          <w:szCs w:val="24"/>
        </w:rPr>
        <w:t xml:space="preserve">Come dicevamo, </w:t>
      </w:r>
      <w:r>
        <w:rPr>
          <w:rFonts w:ascii="Times New Roman" w:hAnsi="Times New Roman" w:cs="Times New Roman"/>
          <w:sz w:val="24"/>
          <w:szCs w:val="24"/>
        </w:rPr>
        <w:t>sembrerebbe corretto individuare nel concetto di eterno ritorno un surrogato della vita eterna. Allora ci domandiamo: anc</w:t>
      </w:r>
      <w:r w:rsidR="002C6A0E">
        <w:rPr>
          <w:rFonts w:ascii="Times New Roman" w:hAnsi="Times New Roman" w:cs="Times New Roman"/>
          <w:sz w:val="24"/>
          <w:szCs w:val="24"/>
        </w:rPr>
        <w:t>he lo stesso Nietzsche ha</w:t>
      </w:r>
      <w:r>
        <w:rPr>
          <w:rFonts w:ascii="Times New Roman" w:hAnsi="Times New Roman" w:cs="Times New Roman"/>
          <w:sz w:val="24"/>
          <w:szCs w:val="24"/>
        </w:rPr>
        <w:t xml:space="preserve"> avuto paura di confessare a se stesso che si vive solo una volta e non, come vuole l’eterno ritorno, infinite volte? Anche il filosofo della “morte di Dio”, così coraggioso e temerario (filosoficamente parlando), ha forse avuto paura di vivere fino in fondo il suo stesso pensiero, quello secondo il quale la vita finisce ine</w:t>
      </w:r>
      <w:r w:rsidR="0043607F">
        <w:rPr>
          <w:rFonts w:ascii="Times New Roman" w:hAnsi="Times New Roman" w:cs="Times New Roman"/>
          <w:sz w:val="24"/>
          <w:szCs w:val="24"/>
        </w:rPr>
        <w:t xml:space="preserve">sorabilmente e non esiste alcun </w:t>
      </w:r>
      <w:r>
        <w:rPr>
          <w:rFonts w:ascii="Times New Roman" w:hAnsi="Times New Roman" w:cs="Times New Roman"/>
          <w:sz w:val="24"/>
          <w:szCs w:val="24"/>
        </w:rPr>
        <w:t>“mondo vero”?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Del resto, l’eter</w:t>
      </w:r>
      <w:r w:rsidR="001269DB">
        <w:rPr>
          <w:rFonts w:ascii="Times New Roman" w:hAnsi="Times New Roman" w:cs="Times New Roman"/>
          <w:sz w:val="24"/>
          <w:szCs w:val="24"/>
        </w:rPr>
        <w:t xml:space="preserve">no ritorno sembra francamente </w:t>
      </w:r>
      <w:r>
        <w:rPr>
          <w:rFonts w:ascii="Times New Roman" w:hAnsi="Times New Roman" w:cs="Times New Roman"/>
          <w:sz w:val="24"/>
          <w:szCs w:val="24"/>
        </w:rPr>
        <w:t>qualcosa di ancora più improbabile e fantasioso del vecchio Dio, per confutare il quale Nietzsche ha messo in campo tutte le sue energie; l’eterno ritorno è, per usare parole care allo stesso Nietzsche, “un’in</w:t>
      </w:r>
      <w:r w:rsidR="00707A83">
        <w:rPr>
          <w:rFonts w:ascii="Times New Roman" w:hAnsi="Times New Roman" w:cs="Times New Roman"/>
          <w:sz w:val="24"/>
          <w:szCs w:val="24"/>
        </w:rPr>
        <w:t>venzione poetica”, che poi è l’</w:t>
      </w:r>
      <w:r>
        <w:rPr>
          <w:rFonts w:ascii="Times New Roman" w:hAnsi="Times New Roman" w:cs="Times New Roman"/>
          <w:sz w:val="24"/>
          <w:szCs w:val="24"/>
        </w:rPr>
        <w:t>accusa che il pensatore tedesco rivolge a Platone; afferma infatti:</w:t>
      </w:r>
    </w:p>
    <w:p w:rsidR="007F2C55" w:rsidRDefault="007F2C55" w:rsidP="007F2C55">
      <w:pPr>
        <w:spacing w:line="360" w:lineRule="auto"/>
        <w:jc w:val="both"/>
        <w:rPr>
          <w:rFonts w:ascii="Times New Roman" w:hAnsi="Times New Roman" w:cs="Times New Roman"/>
          <w:sz w:val="24"/>
          <w:szCs w:val="24"/>
        </w:rPr>
      </w:pPr>
    </w:p>
    <w:p w:rsidR="007F2C55" w:rsidRDefault="0063694F" w:rsidP="007F2C55">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7F2C55" w:rsidRPr="00D12779">
        <w:rPr>
          <w:rFonts w:ascii="Times New Roman" w:hAnsi="Times New Roman" w:cs="Times New Roman"/>
        </w:rPr>
        <w:t>il platonismo […</w:t>
      </w:r>
      <w:r w:rsidR="007F2C55">
        <w:rPr>
          <w:rFonts w:ascii="Times New Roman" w:hAnsi="Times New Roman" w:cs="Times New Roman"/>
        </w:rPr>
        <w:t xml:space="preserve">] diceva: quanto più è “idea”, tanto più è Essere. Capovolgeva il concetto di “realtà” e diceva: “Ciò che voi ritenete reale è un errore: quanto più ci avviciniamo all’idea, tanto più ci avviciniamo alla verità”. Lo si capisce? Questa è stata </w:t>
      </w:r>
      <w:r w:rsidR="007F2C55" w:rsidRPr="00D12779">
        <w:rPr>
          <w:rFonts w:ascii="Times New Roman" w:hAnsi="Times New Roman" w:cs="Times New Roman"/>
          <w:i/>
        </w:rPr>
        <w:t>la conversione più grande</w:t>
      </w:r>
      <w:r w:rsidR="007F2C55">
        <w:rPr>
          <w:rFonts w:ascii="Times New Roman" w:hAnsi="Times New Roman" w:cs="Times New Roman"/>
        </w:rPr>
        <w:t>: e poiché fu accolta dal cristianesimo, non ci accorgiamo di questo fatto sorprendente. In fondo, Platone, da quell’artista che era, ha preferito l’</w:t>
      </w:r>
      <w:r w:rsidR="007F2C55" w:rsidRPr="00B4151E">
        <w:rPr>
          <w:rFonts w:ascii="Times New Roman" w:hAnsi="Times New Roman" w:cs="Times New Roman"/>
          <w:i/>
        </w:rPr>
        <w:t>apparenza</w:t>
      </w:r>
      <w:r w:rsidR="007F2C55">
        <w:rPr>
          <w:rFonts w:ascii="Times New Roman" w:hAnsi="Times New Roman" w:cs="Times New Roman"/>
        </w:rPr>
        <w:t xml:space="preserve"> all’</w:t>
      </w:r>
      <w:r w:rsidR="007F2C55" w:rsidRPr="00B4151E">
        <w:rPr>
          <w:rFonts w:ascii="Times New Roman" w:hAnsi="Times New Roman" w:cs="Times New Roman"/>
          <w:i/>
        </w:rPr>
        <w:t>essere</w:t>
      </w:r>
      <w:r w:rsidR="007F2C55">
        <w:rPr>
          <w:rFonts w:ascii="Times New Roman" w:hAnsi="Times New Roman" w:cs="Times New Roman"/>
        </w:rPr>
        <w:t>! La menzogna e l’invenzione poetica alla realtà!</w:t>
      </w:r>
      <w:r w:rsidR="007F2C55" w:rsidRPr="0063694F">
        <w:rPr>
          <w:rStyle w:val="Rimandonotaapidipagina"/>
          <w:rFonts w:ascii="Times New Roman" w:hAnsi="Times New Roman" w:cs="Times New Roman"/>
        </w:rPr>
        <w:footnoteReference w:id="43"/>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C715FF">
        <w:rPr>
          <w:rFonts w:ascii="Times New Roman" w:hAnsi="Times New Roman" w:cs="Times New Roman"/>
          <w:sz w:val="24"/>
          <w:szCs w:val="24"/>
        </w:rPr>
        <w:t>Nietzsche, infatti,</w:t>
      </w:r>
      <w:r>
        <w:rPr>
          <w:rFonts w:ascii="Times New Roman" w:hAnsi="Times New Roman" w:cs="Times New Roman"/>
          <w:sz w:val="24"/>
          <w:szCs w:val="24"/>
        </w:rPr>
        <w:t xml:space="preserve"> quando nella </w:t>
      </w:r>
      <w:r>
        <w:rPr>
          <w:rFonts w:ascii="Times New Roman" w:hAnsi="Times New Roman" w:cs="Times New Roman"/>
          <w:i/>
          <w:sz w:val="24"/>
          <w:szCs w:val="24"/>
        </w:rPr>
        <w:t>G</w:t>
      </w:r>
      <w:r w:rsidRPr="00EB0AE1">
        <w:rPr>
          <w:rFonts w:ascii="Times New Roman" w:hAnsi="Times New Roman" w:cs="Times New Roman"/>
          <w:i/>
          <w:sz w:val="24"/>
          <w:szCs w:val="24"/>
        </w:rPr>
        <w:t>aia scienza</w:t>
      </w:r>
      <w:r>
        <w:rPr>
          <w:rFonts w:ascii="Times New Roman" w:hAnsi="Times New Roman" w:cs="Times New Roman"/>
          <w:sz w:val="24"/>
          <w:szCs w:val="24"/>
        </w:rPr>
        <w:t xml:space="preserve"> annuncia il pensiero dell’eterno ritorno, lo fa proprio in termini poetici; dichiara: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EB0AE1">
        <w:rPr>
          <w:rFonts w:ascii="Times New Roman" w:hAnsi="Times New Roman" w:cs="Times New Roman"/>
          <w:i/>
        </w:rPr>
        <w:lastRenderedPageBreak/>
        <w:t>Il peso più grande</w:t>
      </w:r>
      <w:r>
        <w:rPr>
          <w:rFonts w:ascii="Times New Roman" w:hAnsi="Times New Roman" w:cs="Times New Roman"/>
        </w:rPr>
        <w:t>. Che accadrebbe se, un giorno o una notte, un demone strisciasse furtivo nella più solitaria delle tue solitudini e ti dicesse: «Questa vita, come tu ora la vivi e l’hai vissuta, dovrai viverla ancora una volta e ancora innumerevoli volte, e non ci sarà in essa mai niente di nuovo, ma ogni dolore e ogni piacere e ogni pensiero e sospiro, e ogni cosa indicibilmente piccola e grande della tua vita dovrà fare ritorno a te, e tutte nella stessa sequenza e successione – e così pure questo ragno e questo lume di luna tra gli alberi e così pure questo attimo e io stesso. L’eterna clessidra dell’esistenza viene sempre di nuovo capovolta – e tu con essa, granello di polvere!». – Non ti rovesceresti a terra, digrignando i denti e maledicendo il demone che così ha parlato?</w:t>
      </w:r>
      <w:r w:rsidRPr="0063694F">
        <w:rPr>
          <w:rStyle w:val="Rimandonotaapidipagina"/>
          <w:rFonts w:ascii="Times New Roman" w:hAnsi="Times New Roman" w:cs="Times New Roman"/>
        </w:rPr>
        <w:footnoteReference w:id="44"/>
      </w:r>
    </w:p>
    <w:p w:rsidR="007F2C55" w:rsidRDefault="007F2C55" w:rsidP="007F2C55">
      <w:pPr>
        <w:spacing w:line="360" w:lineRule="auto"/>
        <w:jc w:val="both"/>
        <w:rPr>
          <w:rFonts w:ascii="Times New Roman" w:hAnsi="Times New Roman" w:cs="Times New Roman"/>
        </w:rPr>
      </w:pPr>
      <w:r>
        <w:rPr>
          <w:rFonts w:ascii="Times New Roman" w:hAnsi="Times New Roman" w:cs="Times New Roman"/>
        </w:rPr>
        <w:t xml:space="preserve">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B57DC0">
        <w:rPr>
          <w:rFonts w:ascii="Times New Roman" w:hAnsi="Times New Roman" w:cs="Times New Roman"/>
          <w:sz w:val="24"/>
          <w:szCs w:val="24"/>
        </w:rPr>
        <w:t>Ebbene,</w:t>
      </w:r>
      <w:r>
        <w:rPr>
          <w:rFonts w:ascii="Times New Roman" w:hAnsi="Times New Roman" w:cs="Times New Roman"/>
          <w:sz w:val="24"/>
          <w:szCs w:val="24"/>
        </w:rPr>
        <w:t xml:space="preserve"> non è questo aforisma, che parla di </w:t>
      </w:r>
      <w:r w:rsidR="002C6A0E">
        <w:rPr>
          <w:rFonts w:ascii="Times New Roman" w:hAnsi="Times New Roman" w:cs="Times New Roman"/>
          <w:sz w:val="24"/>
          <w:szCs w:val="24"/>
        </w:rPr>
        <w:t>“demoni”, “ragni” e “clessidre”</w:t>
      </w:r>
      <w:r>
        <w:rPr>
          <w:rFonts w:ascii="Times New Roman" w:hAnsi="Times New Roman" w:cs="Times New Roman"/>
          <w:sz w:val="24"/>
          <w:szCs w:val="24"/>
        </w:rPr>
        <w:t xml:space="preserve"> esattamente un’i</w:t>
      </w:r>
      <w:r w:rsidR="00656933">
        <w:rPr>
          <w:rFonts w:ascii="Times New Roman" w:hAnsi="Times New Roman" w:cs="Times New Roman"/>
          <w:sz w:val="24"/>
          <w:szCs w:val="24"/>
        </w:rPr>
        <w:t>nvenzione poetica? P</w:t>
      </w:r>
      <w:r w:rsidR="00274B11">
        <w:rPr>
          <w:rFonts w:ascii="Times New Roman" w:hAnsi="Times New Roman" w:cs="Times New Roman"/>
          <w:sz w:val="24"/>
          <w:szCs w:val="24"/>
        </w:rPr>
        <w:t>robabilmente</w:t>
      </w:r>
      <w:r w:rsidR="00656933">
        <w:rPr>
          <w:rFonts w:ascii="Times New Roman" w:hAnsi="Times New Roman" w:cs="Times New Roman"/>
          <w:sz w:val="24"/>
          <w:szCs w:val="24"/>
        </w:rPr>
        <w:t xml:space="preserve"> anche lo stesso Nietzsche </w:t>
      </w:r>
      <w:r w:rsidR="00274B11">
        <w:rPr>
          <w:rFonts w:ascii="Times New Roman" w:hAnsi="Times New Roman" w:cs="Times New Roman"/>
          <w:sz w:val="24"/>
          <w:szCs w:val="24"/>
        </w:rPr>
        <w:t>era</w:t>
      </w:r>
      <w:r w:rsidR="000F1B3D">
        <w:rPr>
          <w:rFonts w:ascii="Times New Roman" w:hAnsi="Times New Roman" w:cs="Times New Roman"/>
          <w:sz w:val="24"/>
          <w:szCs w:val="24"/>
        </w:rPr>
        <w:t xml:space="preserve"> </w:t>
      </w:r>
      <w:r>
        <w:rPr>
          <w:rFonts w:ascii="Times New Roman" w:hAnsi="Times New Roman" w:cs="Times New Roman"/>
          <w:sz w:val="24"/>
          <w:szCs w:val="24"/>
        </w:rPr>
        <w:t xml:space="preserve">consapevole che affermare che ognuno dovrà rivivere innumerevoli volte la propria vita altro non è, appunto, che un’invenzione poetica.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Ma c’è un’altra domanda che a mio avviso è necessario porsi: Nietzsche, pensava di essere lui stesso un superuomo? La mia risposta a questo quesito è indubbiamente affermativa. Abbiamo già visto alcuni brani dai quali emerge, nep</w:t>
      </w:r>
      <w:r w:rsidR="002C6A0E">
        <w:rPr>
          <w:rFonts w:ascii="Times New Roman" w:hAnsi="Times New Roman" w:cs="Times New Roman"/>
          <w:sz w:val="24"/>
          <w:szCs w:val="24"/>
        </w:rPr>
        <w:t>pure troppo implicitamente, che appunto</w:t>
      </w:r>
      <w:r>
        <w:rPr>
          <w:rFonts w:ascii="Times New Roman" w:hAnsi="Times New Roman" w:cs="Times New Roman"/>
          <w:sz w:val="24"/>
          <w:szCs w:val="24"/>
        </w:rPr>
        <w:t xml:space="preserve"> il filosofo si considerava lui stesso un prototipo del superuomo. Tale mio convincimento è suffragato, fra gli altri, da un aforisma in cui il pensatore, seppure senza nominare la parola “superuomo”, afferma di appartenere egli stesso a un’umanità “più alta” e numericamente molto ridotta; afferma: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FC6EF3">
        <w:rPr>
          <w:rFonts w:ascii="Times New Roman" w:hAnsi="Times New Roman" w:cs="Times New Roman"/>
        </w:rPr>
        <w:t xml:space="preserve">Al di sopra della caligine e del sudiciume delle bassure umane c’è </w:t>
      </w:r>
      <w:r w:rsidRPr="00FC6EF3">
        <w:rPr>
          <w:rFonts w:ascii="Times New Roman" w:hAnsi="Times New Roman" w:cs="Times New Roman"/>
          <w:i/>
        </w:rPr>
        <w:t>un’umanità più alta</w:t>
      </w:r>
      <w:r w:rsidRPr="00FC6EF3">
        <w:rPr>
          <w:rFonts w:ascii="Times New Roman" w:hAnsi="Times New Roman" w:cs="Times New Roman"/>
        </w:rPr>
        <w:t>,</w:t>
      </w:r>
      <w:r w:rsidRPr="00FC6EF3">
        <w:rPr>
          <w:rFonts w:ascii="Times New Roman" w:hAnsi="Times New Roman" w:cs="Times New Roman"/>
          <w:i/>
        </w:rPr>
        <w:t xml:space="preserve"> più chiara</w:t>
      </w:r>
      <w:r w:rsidRPr="00FC6EF3">
        <w:rPr>
          <w:rFonts w:ascii="Times New Roman" w:hAnsi="Times New Roman" w:cs="Times New Roman"/>
        </w:rPr>
        <w:t xml:space="preserve">, che per numero deve essere molto piccola – perché tutto ciò che eccelle è per sua natura raro: le si appartiene non perché si sia meglio dotati, o più virtuosi, o più eroici, o più amorosi degli uomini di laggiù, ma perché si è </w:t>
      </w:r>
      <w:r w:rsidRPr="00FC6EF3">
        <w:rPr>
          <w:rFonts w:ascii="Times New Roman" w:hAnsi="Times New Roman" w:cs="Times New Roman"/>
          <w:i/>
        </w:rPr>
        <w:t>più freddi</w:t>
      </w:r>
      <w:r w:rsidRPr="00FC6EF3">
        <w:rPr>
          <w:rFonts w:ascii="Times New Roman" w:hAnsi="Times New Roman" w:cs="Times New Roman"/>
        </w:rPr>
        <w:t xml:space="preserve">, </w:t>
      </w:r>
      <w:r w:rsidRPr="00FC6EF3">
        <w:rPr>
          <w:rFonts w:ascii="Times New Roman" w:hAnsi="Times New Roman" w:cs="Times New Roman"/>
          <w:i/>
        </w:rPr>
        <w:t>più chiari</w:t>
      </w:r>
      <w:r w:rsidRPr="00FC6EF3">
        <w:rPr>
          <w:rFonts w:ascii="Times New Roman" w:hAnsi="Times New Roman" w:cs="Times New Roman"/>
        </w:rPr>
        <w:t xml:space="preserve">, </w:t>
      </w:r>
      <w:r w:rsidRPr="00FC6EF3">
        <w:rPr>
          <w:rFonts w:ascii="Times New Roman" w:hAnsi="Times New Roman" w:cs="Times New Roman"/>
          <w:i/>
        </w:rPr>
        <w:t>più lungimiranti</w:t>
      </w:r>
      <w:r w:rsidRPr="00FC6EF3">
        <w:rPr>
          <w:rFonts w:ascii="Times New Roman" w:hAnsi="Times New Roman" w:cs="Times New Roman"/>
        </w:rPr>
        <w:t xml:space="preserve">, </w:t>
      </w:r>
      <w:r w:rsidRPr="00FC6EF3">
        <w:rPr>
          <w:rFonts w:ascii="Times New Roman" w:hAnsi="Times New Roman" w:cs="Times New Roman"/>
          <w:i/>
        </w:rPr>
        <w:t>più solitari</w:t>
      </w:r>
      <w:r w:rsidRPr="00FC6EF3">
        <w:rPr>
          <w:rFonts w:ascii="Times New Roman" w:hAnsi="Times New Roman" w:cs="Times New Roman"/>
        </w:rPr>
        <w:t xml:space="preserve">, perché si sopporta la solitudine, la si preferisce, la si esige come una felicità, un privilegio e persino una condizione di esistenza, perché si vive tra nubi e lampi come tra i propri pari, ma anche tra raggi di sole, gocce di rugiada, fiocchi di neve e tutto ciò che necessariamente giunge dall’alto e che si muove, si muove eternamente solo </w:t>
      </w:r>
      <w:r w:rsidRPr="00FC6EF3">
        <w:rPr>
          <w:rFonts w:ascii="Times New Roman" w:hAnsi="Times New Roman" w:cs="Times New Roman"/>
          <w:i/>
        </w:rPr>
        <w:t>dall’alto verso il basso</w:t>
      </w:r>
      <w:r w:rsidRPr="00FC6EF3">
        <w:rPr>
          <w:rFonts w:ascii="Times New Roman" w:hAnsi="Times New Roman" w:cs="Times New Roman"/>
        </w:rPr>
        <w:t>. Le aspirazioni all’altezza non sono le nostre. Gli eroi, i martiri, i geni e gli entusiasti non sono abbastanza sereni, pazienti, fini, freddi e lenti per noi.</w:t>
      </w:r>
      <w:r w:rsidRPr="0063694F">
        <w:rPr>
          <w:rStyle w:val="Rimandonotaapidipagina"/>
          <w:rFonts w:ascii="Times New Roman" w:hAnsi="Times New Roman" w:cs="Times New Roman"/>
        </w:rPr>
        <w:footnoteReference w:id="45"/>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 xml:space="preserve">Di parere diverso dal mio è Gianni </w:t>
      </w:r>
      <w:proofErr w:type="spellStart"/>
      <w:r>
        <w:rPr>
          <w:rFonts w:ascii="Times New Roman" w:hAnsi="Times New Roman" w:cs="Times New Roman"/>
          <w:sz w:val="24"/>
          <w:szCs w:val="24"/>
        </w:rPr>
        <w:t>Vattimo</w:t>
      </w:r>
      <w:proofErr w:type="spellEnd"/>
      <w:r>
        <w:rPr>
          <w:rFonts w:ascii="Times New Roman" w:hAnsi="Times New Roman" w:cs="Times New Roman"/>
          <w:sz w:val="24"/>
          <w:szCs w:val="24"/>
        </w:rPr>
        <w:t>, il quale afferma:</w:t>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Chi è l’interprete legittimo di </w:t>
      </w:r>
      <w:proofErr w:type="spellStart"/>
      <w:r w:rsidRPr="00490BAF">
        <w:rPr>
          <w:rFonts w:ascii="Times New Roman" w:hAnsi="Times New Roman" w:cs="Times New Roman"/>
          <w:i/>
        </w:rPr>
        <w:t>Zarathustra</w:t>
      </w:r>
      <w:proofErr w:type="spellEnd"/>
      <w:r>
        <w:rPr>
          <w:rFonts w:ascii="Times New Roman" w:hAnsi="Times New Roman" w:cs="Times New Roman"/>
        </w:rPr>
        <w:t xml:space="preserve">? […] </w:t>
      </w:r>
      <w:r w:rsidRPr="007D0AA1">
        <w:rPr>
          <w:rFonts w:ascii="Times New Roman" w:hAnsi="Times New Roman" w:cs="Times New Roman"/>
        </w:rPr>
        <w:t xml:space="preserve">L’oscurità della profezia di </w:t>
      </w:r>
      <w:proofErr w:type="spellStart"/>
      <w:r w:rsidRPr="007D0AA1">
        <w:rPr>
          <w:rFonts w:ascii="Times New Roman" w:hAnsi="Times New Roman" w:cs="Times New Roman"/>
        </w:rPr>
        <w:t>Zarathustra</w:t>
      </w:r>
      <w:proofErr w:type="spellEnd"/>
      <w:r w:rsidRPr="007D0AA1">
        <w:rPr>
          <w:rFonts w:ascii="Times New Roman" w:hAnsi="Times New Roman" w:cs="Times New Roman"/>
        </w:rPr>
        <w:t xml:space="preserve"> è una impossibilità oggettiva a formularsi in modo più esplicito, perché l’</w:t>
      </w:r>
      <w:proofErr w:type="spellStart"/>
      <w:r w:rsidRPr="007D0AA1">
        <w:rPr>
          <w:rFonts w:ascii="Times New Roman" w:hAnsi="Times New Roman" w:cs="Times New Roman"/>
        </w:rPr>
        <w:t>oltreuomo</w:t>
      </w:r>
      <w:proofErr w:type="spellEnd"/>
      <w:r w:rsidRPr="007D0AA1">
        <w:rPr>
          <w:rFonts w:ascii="Times New Roman" w:hAnsi="Times New Roman" w:cs="Times New Roman"/>
        </w:rPr>
        <w:t>, che ne sarebbe, sia nella sua capacità di comprensione sia nella sua esistenza stessa, l’interprete autentico, non c’è ancora. […] Nietzsche non è l’</w:t>
      </w:r>
      <w:proofErr w:type="spellStart"/>
      <w:r w:rsidRPr="007D0AA1">
        <w:rPr>
          <w:rFonts w:ascii="Times New Roman" w:hAnsi="Times New Roman" w:cs="Times New Roman"/>
        </w:rPr>
        <w:t>oltreuomo</w:t>
      </w:r>
      <w:proofErr w:type="spellEnd"/>
      <w:r w:rsidRPr="007D0AA1">
        <w:rPr>
          <w:rFonts w:ascii="Times New Roman" w:hAnsi="Times New Roman" w:cs="Times New Roman"/>
        </w:rPr>
        <w:t xml:space="preserve"> e proprio per questo non può dare una interpretazione coerente e </w:t>
      </w:r>
      <w:proofErr w:type="spellStart"/>
      <w:r w:rsidRPr="007D0AA1">
        <w:rPr>
          <w:rFonts w:ascii="Times New Roman" w:hAnsi="Times New Roman" w:cs="Times New Roman"/>
        </w:rPr>
        <w:t>inequivoca</w:t>
      </w:r>
      <w:proofErr w:type="spellEnd"/>
      <w:r w:rsidRPr="007D0AA1">
        <w:rPr>
          <w:rFonts w:ascii="Times New Roman" w:hAnsi="Times New Roman" w:cs="Times New Roman"/>
        </w:rPr>
        <w:t xml:space="preserve"> della propria visione profetica; d’altra parte, proprio la coscienza di non vivere ancora nell’età dell’</w:t>
      </w:r>
      <w:proofErr w:type="spellStart"/>
      <w:r w:rsidRPr="007D0AA1">
        <w:rPr>
          <w:rFonts w:ascii="Times New Roman" w:hAnsi="Times New Roman" w:cs="Times New Roman"/>
        </w:rPr>
        <w:t>oltreuomo</w:t>
      </w:r>
      <w:proofErr w:type="spellEnd"/>
      <w:r w:rsidRPr="007D0AA1">
        <w:rPr>
          <w:rFonts w:ascii="Times New Roman" w:hAnsi="Times New Roman" w:cs="Times New Roman"/>
        </w:rPr>
        <w:t xml:space="preserve"> lo spinge continuamente a volersi far legislatore e promotore di un concreto movimento che conduca alla realizzazione storica di esso. Nel circolo di questa contraddizione si muove il pensiero dell’ultimo Nietzsche che non riesce a trovare una sistemazione nella </w:t>
      </w:r>
      <w:r w:rsidRPr="007D0AA1">
        <w:rPr>
          <w:rFonts w:ascii="Times New Roman" w:hAnsi="Times New Roman" w:cs="Times New Roman"/>
          <w:i/>
        </w:rPr>
        <w:t>Volontà di potenza</w:t>
      </w:r>
      <w:r w:rsidRPr="007D0AA1">
        <w:rPr>
          <w:rFonts w:ascii="Times New Roman" w:hAnsi="Times New Roman" w:cs="Times New Roman"/>
        </w:rPr>
        <w:t>.</w:t>
      </w:r>
      <w:r w:rsidRPr="0063694F">
        <w:rPr>
          <w:rStyle w:val="Rimandonotaapidipagina"/>
          <w:rFonts w:ascii="Times New Roman" w:hAnsi="Times New Roman" w:cs="Times New Roman"/>
        </w:rPr>
        <w:footnoteReference w:id="46"/>
      </w:r>
    </w:p>
    <w:p w:rsidR="007F2C55" w:rsidRDefault="00F63C9E" w:rsidP="007F2C55">
      <w:pPr>
        <w:spacing w:line="360" w:lineRule="auto"/>
        <w:jc w:val="both"/>
        <w:rPr>
          <w:rFonts w:ascii="Times New Roman" w:hAnsi="Times New Roman" w:cs="Times New Roman"/>
          <w:sz w:val="24"/>
          <w:szCs w:val="24"/>
        </w:rPr>
      </w:pPr>
      <w:r>
        <w:rPr>
          <w:rFonts w:ascii="Times New Roman" w:hAnsi="Times New Roman" w:cs="Times New Roman"/>
        </w:rPr>
        <w:lastRenderedPageBreak/>
        <w:t xml:space="preserve">    </w:t>
      </w:r>
      <w:r w:rsidR="007F2C55" w:rsidRPr="0043357E">
        <w:rPr>
          <w:rFonts w:ascii="Times New Roman" w:hAnsi="Times New Roman" w:cs="Times New Roman"/>
          <w:sz w:val="24"/>
          <w:szCs w:val="24"/>
        </w:rPr>
        <w:t>Naturalmente, sul fatto che</w:t>
      </w:r>
      <w:r w:rsidR="007F2C55">
        <w:rPr>
          <w:rFonts w:ascii="Times New Roman" w:hAnsi="Times New Roman" w:cs="Times New Roman"/>
          <w:sz w:val="24"/>
          <w:szCs w:val="24"/>
        </w:rPr>
        <w:t xml:space="preserve"> questa non è l’età del superuomo (che </w:t>
      </w:r>
      <w:proofErr w:type="spellStart"/>
      <w:r w:rsidR="007F2C55">
        <w:rPr>
          <w:rFonts w:ascii="Times New Roman" w:hAnsi="Times New Roman" w:cs="Times New Roman"/>
          <w:sz w:val="24"/>
          <w:szCs w:val="24"/>
        </w:rPr>
        <w:t>Vattimo</w:t>
      </w:r>
      <w:proofErr w:type="spellEnd"/>
      <w:r w:rsidR="007F2C55">
        <w:rPr>
          <w:rFonts w:ascii="Times New Roman" w:hAnsi="Times New Roman" w:cs="Times New Roman"/>
          <w:sz w:val="24"/>
          <w:szCs w:val="24"/>
        </w:rPr>
        <w:t xml:space="preserve"> preferisce chiamare “</w:t>
      </w:r>
      <w:proofErr w:type="spellStart"/>
      <w:r w:rsidR="007F2C55">
        <w:rPr>
          <w:rFonts w:ascii="Times New Roman" w:hAnsi="Times New Roman" w:cs="Times New Roman"/>
          <w:sz w:val="24"/>
          <w:szCs w:val="24"/>
        </w:rPr>
        <w:t>oltreuomo</w:t>
      </w:r>
      <w:proofErr w:type="spellEnd"/>
      <w:r w:rsidR="007F2C55">
        <w:rPr>
          <w:rFonts w:ascii="Times New Roman" w:hAnsi="Times New Roman" w:cs="Times New Roman"/>
          <w:sz w:val="24"/>
          <w:szCs w:val="24"/>
        </w:rPr>
        <w:t xml:space="preserve">”) sono d’accordo con </w:t>
      </w:r>
      <w:proofErr w:type="spellStart"/>
      <w:r w:rsidR="007F2C55">
        <w:rPr>
          <w:rFonts w:ascii="Times New Roman" w:hAnsi="Times New Roman" w:cs="Times New Roman"/>
          <w:sz w:val="24"/>
          <w:szCs w:val="24"/>
        </w:rPr>
        <w:t>Vattimo</w:t>
      </w:r>
      <w:proofErr w:type="spellEnd"/>
      <w:r w:rsidR="007F2C55">
        <w:rPr>
          <w:rFonts w:ascii="Times New Roman" w:hAnsi="Times New Roman" w:cs="Times New Roman"/>
          <w:sz w:val="24"/>
          <w:szCs w:val="24"/>
        </w:rPr>
        <w:t xml:space="preserve">, così come è innegabile che il messaggio di </w:t>
      </w:r>
      <w:proofErr w:type="spellStart"/>
      <w:r w:rsidR="007F2C55" w:rsidRPr="00621247">
        <w:rPr>
          <w:rFonts w:ascii="Times New Roman" w:hAnsi="Times New Roman" w:cs="Times New Roman"/>
          <w:sz w:val="24"/>
          <w:szCs w:val="24"/>
        </w:rPr>
        <w:t>Zarathustra</w:t>
      </w:r>
      <w:proofErr w:type="spellEnd"/>
      <w:r w:rsidR="007F2C55" w:rsidRPr="00621247">
        <w:rPr>
          <w:rFonts w:ascii="Times New Roman" w:hAnsi="Times New Roman" w:cs="Times New Roman"/>
          <w:sz w:val="24"/>
          <w:szCs w:val="24"/>
        </w:rPr>
        <w:t xml:space="preserve"> </w:t>
      </w:r>
      <w:r w:rsidR="007F2C55">
        <w:rPr>
          <w:rFonts w:ascii="Times New Roman" w:hAnsi="Times New Roman" w:cs="Times New Roman"/>
          <w:sz w:val="24"/>
          <w:szCs w:val="24"/>
        </w:rPr>
        <w:t>non può essere interpretato e compreso da nessuno, se non in maniera parziale, e che forse mai nessuno riuscirà a comprenderlo nella sua interezza; tuttavia, come detto, ritengo che Nietzsche fosse convinto di essere lui stesso un superuomo, e anzi ci sono buone ragioni per credere che egli, nel descrivere alcune delle caratteristiche del superuomo stesso, non faccia altro che descrivere se stesso.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Quello che è poss</w:t>
      </w:r>
      <w:r w:rsidR="009327DD">
        <w:rPr>
          <w:rFonts w:ascii="Times New Roman" w:hAnsi="Times New Roman" w:cs="Times New Roman"/>
          <w:sz w:val="24"/>
          <w:szCs w:val="24"/>
        </w:rPr>
        <w:t xml:space="preserve">ibile dire del superuomo </w:t>
      </w:r>
      <w:r>
        <w:rPr>
          <w:rFonts w:ascii="Times New Roman" w:hAnsi="Times New Roman" w:cs="Times New Roman"/>
          <w:sz w:val="24"/>
          <w:szCs w:val="24"/>
        </w:rPr>
        <w:t>è che egli è sì incline alla violenza, ma</w:t>
      </w:r>
      <w:r w:rsidR="009327DD">
        <w:rPr>
          <w:rFonts w:ascii="Times New Roman" w:hAnsi="Times New Roman" w:cs="Times New Roman"/>
          <w:sz w:val="24"/>
          <w:szCs w:val="24"/>
        </w:rPr>
        <w:t>, come abbiamo visto,</w:t>
      </w:r>
      <w:r>
        <w:rPr>
          <w:rFonts w:ascii="Times New Roman" w:hAnsi="Times New Roman" w:cs="Times New Roman"/>
          <w:sz w:val="24"/>
          <w:szCs w:val="24"/>
        </w:rPr>
        <w:t xml:space="preserve"> ha a</w:t>
      </w:r>
      <w:r w:rsidR="003B7048">
        <w:rPr>
          <w:rFonts w:ascii="Times New Roman" w:hAnsi="Times New Roman" w:cs="Times New Roman"/>
          <w:sz w:val="24"/>
          <w:szCs w:val="24"/>
        </w:rPr>
        <w:t>nche at</w:t>
      </w:r>
      <w:r w:rsidR="007E6B20">
        <w:rPr>
          <w:rFonts w:ascii="Times New Roman" w:hAnsi="Times New Roman" w:cs="Times New Roman"/>
          <w:sz w:val="24"/>
          <w:szCs w:val="24"/>
        </w:rPr>
        <w:t>teggiamenti inequivocabilmente e profondamente umani.</w:t>
      </w:r>
      <w:r>
        <w:rPr>
          <w:rFonts w:ascii="Times New Roman" w:hAnsi="Times New Roman" w:cs="Times New Roman"/>
          <w:sz w:val="24"/>
          <w:szCs w:val="24"/>
        </w:rPr>
        <w:t xml:space="preserve"> </w:t>
      </w:r>
    </w:p>
    <w:p w:rsidR="007F2C55" w:rsidRDefault="007F2C55" w:rsidP="007F2C55">
      <w:pPr>
        <w:spacing w:line="360" w:lineRule="auto"/>
        <w:jc w:val="both"/>
        <w:rPr>
          <w:rFonts w:ascii="Times New Roman" w:hAnsi="Times New Roman" w:cs="Times New Roman"/>
          <w:b/>
          <w:sz w:val="28"/>
          <w:szCs w:val="28"/>
        </w:rPr>
      </w:pPr>
    </w:p>
    <w:p w:rsidR="007F2C55" w:rsidRDefault="007F2C55" w:rsidP="007F2C55">
      <w:pPr>
        <w:spacing w:line="360" w:lineRule="auto"/>
        <w:jc w:val="both"/>
        <w:rPr>
          <w:rFonts w:ascii="Times New Roman" w:hAnsi="Times New Roman" w:cs="Times New Roman"/>
          <w:b/>
          <w:sz w:val="28"/>
          <w:szCs w:val="28"/>
        </w:rPr>
      </w:pPr>
      <w:r w:rsidRPr="00896C4A">
        <w:rPr>
          <w:rFonts w:ascii="Times New Roman" w:hAnsi="Times New Roman" w:cs="Times New Roman"/>
          <w:b/>
          <w:sz w:val="28"/>
          <w:szCs w:val="28"/>
        </w:rPr>
        <w:t>4. Nietzsche e Schopenhauer</w:t>
      </w:r>
    </w:p>
    <w:p w:rsidR="007F2C55" w:rsidRDefault="007F2C55" w:rsidP="007F2C55">
      <w:pPr>
        <w:spacing w:line="360" w:lineRule="auto"/>
        <w:jc w:val="both"/>
        <w:rPr>
          <w:rFonts w:ascii="Times New Roman" w:hAnsi="Times New Roman" w:cs="Times New Roman"/>
          <w:b/>
          <w:sz w:val="28"/>
          <w:szCs w:val="28"/>
        </w:rPr>
      </w:pPr>
    </w:p>
    <w:p w:rsidR="007F2C55" w:rsidRDefault="007F2C55" w:rsidP="007F2C55">
      <w:pPr>
        <w:spacing w:line="360" w:lineRule="auto"/>
        <w:jc w:val="both"/>
        <w:rPr>
          <w:rFonts w:ascii="Times New Roman" w:hAnsi="Times New Roman" w:cs="Times New Roman"/>
          <w:sz w:val="24"/>
          <w:szCs w:val="24"/>
        </w:rPr>
      </w:pPr>
      <w:r w:rsidRPr="00AF20BB">
        <w:rPr>
          <w:rFonts w:ascii="Times New Roman" w:hAnsi="Times New Roman" w:cs="Times New Roman"/>
          <w:sz w:val="24"/>
          <w:szCs w:val="24"/>
        </w:rPr>
        <w:t xml:space="preserve">    Vorrei fare adesso</w:t>
      </w:r>
      <w:r>
        <w:rPr>
          <w:rFonts w:ascii="Times New Roman" w:hAnsi="Times New Roman" w:cs="Times New Roman"/>
          <w:sz w:val="24"/>
          <w:szCs w:val="24"/>
        </w:rPr>
        <w:t xml:space="preserve"> alcune brevi riflessioni sul rapporto fra Nietzsche e Schopenhauer. Come è noto, il filosofo su cui stiamo riflettendo deve molto a</w:t>
      </w:r>
      <w:r w:rsidR="00141850">
        <w:rPr>
          <w:rFonts w:ascii="Times New Roman" w:hAnsi="Times New Roman" w:cs="Times New Roman"/>
          <w:sz w:val="24"/>
          <w:szCs w:val="24"/>
        </w:rPr>
        <w:t xml:space="preserve"> Schopenhauer, ed egli non</w:t>
      </w:r>
      <w:r w:rsidR="007235B5">
        <w:rPr>
          <w:rFonts w:ascii="Times New Roman" w:hAnsi="Times New Roman" w:cs="Times New Roman"/>
          <w:sz w:val="24"/>
          <w:szCs w:val="24"/>
        </w:rPr>
        <w:t xml:space="preserve"> lo</w:t>
      </w:r>
      <w:r w:rsidR="00141850">
        <w:rPr>
          <w:rFonts w:ascii="Times New Roman" w:hAnsi="Times New Roman" w:cs="Times New Roman"/>
          <w:sz w:val="24"/>
          <w:szCs w:val="24"/>
        </w:rPr>
        <w:t xml:space="preserve"> nega</w:t>
      </w:r>
      <w:r>
        <w:rPr>
          <w:rFonts w:ascii="Times New Roman" w:hAnsi="Times New Roman" w:cs="Times New Roman"/>
          <w:sz w:val="24"/>
          <w:szCs w:val="24"/>
        </w:rPr>
        <w:t>; afferma: «Chi ha preparato la mia via: Schopenhauer»</w:t>
      </w:r>
      <w:r>
        <w:rPr>
          <w:rStyle w:val="Rimandonotaapidipagina"/>
          <w:rFonts w:ascii="Times New Roman" w:hAnsi="Times New Roman" w:cs="Times New Roman"/>
          <w:sz w:val="24"/>
          <w:szCs w:val="24"/>
        </w:rPr>
        <w:footnoteReference w:id="47"/>
      </w:r>
      <w:r>
        <w:rPr>
          <w:rFonts w:ascii="Times New Roman" w:hAnsi="Times New Roman" w:cs="Times New Roman"/>
          <w:sz w:val="24"/>
          <w:szCs w:val="24"/>
        </w:rPr>
        <w:t xml:space="preserve">.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Per quanto riguarda le filosofie elaborate da questi due pensatori, mi sembra corretta l’analisi di Hans </w:t>
      </w:r>
      <w:proofErr w:type="spellStart"/>
      <w:r>
        <w:rPr>
          <w:rFonts w:ascii="Times New Roman" w:hAnsi="Times New Roman" w:cs="Times New Roman"/>
          <w:sz w:val="24"/>
          <w:szCs w:val="24"/>
        </w:rPr>
        <w:t>Vaihinger</w:t>
      </w:r>
      <w:proofErr w:type="spellEnd"/>
      <w:r>
        <w:rPr>
          <w:rFonts w:ascii="Times New Roman" w:hAnsi="Times New Roman" w:cs="Times New Roman"/>
          <w:sz w:val="24"/>
          <w:szCs w:val="24"/>
        </w:rPr>
        <w:t xml:space="preserve">, della quale riferisce Giorgio </w:t>
      </w:r>
      <w:proofErr w:type="spellStart"/>
      <w:r>
        <w:rPr>
          <w:rFonts w:ascii="Times New Roman" w:hAnsi="Times New Roman" w:cs="Times New Roman"/>
          <w:sz w:val="24"/>
          <w:szCs w:val="24"/>
        </w:rPr>
        <w:t>Penzo</w:t>
      </w:r>
      <w:proofErr w:type="spellEnd"/>
      <w:r>
        <w:rPr>
          <w:rFonts w:ascii="Times New Roman" w:hAnsi="Times New Roman" w:cs="Times New Roman"/>
          <w:sz w:val="24"/>
          <w:szCs w:val="24"/>
        </w:rPr>
        <w:t xml:space="preserve"> nel suo </w:t>
      </w:r>
      <w:r w:rsidRPr="00BE0B47">
        <w:rPr>
          <w:rFonts w:ascii="Times New Roman" w:hAnsi="Times New Roman" w:cs="Times New Roman"/>
          <w:i/>
          <w:sz w:val="24"/>
          <w:szCs w:val="24"/>
        </w:rPr>
        <w:t>Nietzsche e il nazismo</w:t>
      </w:r>
      <w:r>
        <w:rPr>
          <w:rFonts w:ascii="Times New Roman" w:hAnsi="Times New Roman" w:cs="Times New Roman"/>
          <w:sz w:val="24"/>
          <w:szCs w:val="24"/>
        </w:rPr>
        <w:t xml:space="preserve">: </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327893">
        <w:rPr>
          <w:rFonts w:ascii="Times New Roman" w:hAnsi="Times New Roman" w:cs="Times New Roman"/>
        </w:rPr>
        <w:t>La dottrina di Nietzsche non sarebbe altro che la stessa dottrina di Schopenhau</w:t>
      </w:r>
      <w:r>
        <w:rPr>
          <w:rFonts w:ascii="Times New Roman" w:hAnsi="Times New Roman" w:cs="Times New Roman"/>
        </w:rPr>
        <w:t xml:space="preserve">er, letta però in modo positivo. In altre parole, la dottrina di Nietzsche si rivelerebbe come uno </w:t>
      </w:r>
      <w:proofErr w:type="spellStart"/>
      <w:r>
        <w:rPr>
          <w:rFonts w:ascii="Times New Roman" w:hAnsi="Times New Roman" w:cs="Times New Roman"/>
        </w:rPr>
        <w:t>schopenhauerismo</w:t>
      </w:r>
      <w:proofErr w:type="spellEnd"/>
      <w:r>
        <w:rPr>
          <w:rFonts w:ascii="Times New Roman" w:hAnsi="Times New Roman" w:cs="Times New Roman"/>
        </w:rPr>
        <w:t xml:space="preserve"> capovolto.</w:t>
      </w:r>
      <w:r w:rsidRPr="007E69AB">
        <w:rPr>
          <w:rStyle w:val="Rimandonotaapidipagina"/>
          <w:rFonts w:ascii="Times New Roman" w:hAnsi="Times New Roman" w:cs="Times New Roman"/>
        </w:rPr>
        <w:footnoteReference w:id="48"/>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B86A24">
        <w:rPr>
          <w:rFonts w:ascii="Times New Roman" w:hAnsi="Times New Roman" w:cs="Times New Roman"/>
          <w:sz w:val="24"/>
          <w:szCs w:val="24"/>
        </w:rPr>
        <w:t xml:space="preserve">Questa interpretazione trova conferma nell’analisi di Georg </w:t>
      </w:r>
      <w:proofErr w:type="spellStart"/>
      <w:r w:rsidRPr="00B86A24">
        <w:rPr>
          <w:rFonts w:ascii="Times New Roman" w:hAnsi="Times New Roman" w:cs="Times New Roman"/>
          <w:sz w:val="24"/>
          <w:szCs w:val="24"/>
        </w:rPr>
        <w:t>Simmel</w:t>
      </w:r>
      <w:proofErr w:type="spellEnd"/>
      <w:r w:rsidRPr="00B86A24">
        <w:rPr>
          <w:rFonts w:ascii="Times New Roman" w:hAnsi="Times New Roman" w:cs="Times New Roman"/>
          <w:sz w:val="24"/>
          <w:szCs w:val="24"/>
        </w:rPr>
        <w:t>,</w:t>
      </w:r>
      <w:r>
        <w:rPr>
          <w:rFonts w:ascii="Times New Roman" w:hAnsi="Times New Roman" w:cs="Times New Roman"/>
          <w:sz w:val="24"/>
          <w:szCs w:val="24"/>
        </w:rPr>
        <w:t xml:space="preserve"> di cui parla ancora </w:t>
      </w:r>
      <w:proofErr w:type="spellStart"/>
      <w:r>
        <w:rPr>
          <w:rFonts w:ascii="Times New Roman" w:hAnsi="Times New Roman" w:cs="Times New Roman"/>
          <w:sz w:val="24"/>
          <w:szCs w:val="24"/>
        </w:rPr>
        <w:t>Penzo</w:t>
      </w:r>
      <w:proofErr w:type="spellEnd"/>
      <w:r>
        <w:rPr>
          <w:rFonts w:ascii="Times New Roman" w:hAnsi="Times New Roman" w:cs="Times New Roman"/>
          <w:sz w:val="24"/>
          <w:szCs w:val="24"/>
        </w:rPr>
        <w:t>:</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B86A24">
        <w:rPr>
          <w:rFonts w:ascii="Times New Roman" w:hAnsi="Times New Roman" w:cs="Times New Roman"/>
        </w:rPr>
        <w:t>Così, se per Schopenhauer il fine ultimo si precisa nell’atto di annullare la vita, in quanto viene soppressa la volontà di vivere,</w:t>
      </w:r>
      <w:r>
        <w:rPr>
          <w:rFonts w:ascii="Times New Roman" w:hAnsi="Times New Roman" w:cs="Times New Roman"/>
        </w:rPr>
        <w:t xml:space="preserve"> per Nietzsche il fine ultimo si precisa nell’atto di una affermazione della vita, in quanto si proclama la volontà di vivere. In fondo, tutti e due i filosofi sottolineano la dimensione della volontà.</w:t>
      </w:r>
      <w:r w:rsidRPr="004B6F5E">
        <w:rPr>
          <w:rStyle w:val="Rimandonotaapidipagina"/>
          <w:rFonts w:ascii="Times New Roman" w:hAnsi="Times New Roman" w:cs="Times New Roman"/>
        </w:rPr>
        <w:footnoteReference w:id="49"/>
      </w:r>
      <w:r w:rsidRPr="004B6F5E">
        <w:rPr>
          <w:rFonts w:ascii="Times New Roman" w:hAnsi="Times New Roman" w:cs="Times New Roman"/>
        </w:rPr>
        <w:t xml:space="preserve"> </w:t>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AB01BA" w:rsidRPr="00707A83">
        <w:rPr>
          <w:rFonts w:ascii="Times New Roman" w:hAnsi="Times New Roman" w:cs="Times New Roman"/>
          <w:sz w:val="24"/>
          <w:szCs w:val="24"/>
        </w:rPr>
        <w:t>Ora,</w:t>
      </w:r>
      <w:r w:rsidR="00AB01BA">
        <w:rPr>
          <w:rFonts w:ascii="Times New Roman" w:hAnsi="Times New Roman" w:cs="Times New Roman"/>
        </w:rPr>
        <w:t xml:space="preserve"> </w:t>
      </w:r>
      <w:r w:rsidRPr="009C53C8">
        <w:rPr>
          <w:rFonts w:ascii="Times New Roman" w:hAnsi="Times New Roman" w:cs="Times New Roman"/>
          <w:sz w:val="24"/>
          <w:szCs w:val="24"/>
        </w:rPr>
        <w:t>Nietzsche parte dall’assunto che</w:t>
      </w:r>
      <w:r>
        <w:rPr>
          <w:rFonts w:ascii="Times New Roman" w:hAnsi="Times New Roman" w:cs="Times New Roman"/>
          <w:sz w:val="24"/>
          <w:szCs w:val="24"/>
        </w:rPr>
        <w:t xml:space="preserve"> la “verità” è un qualcosa che deve essere creato, ossia è un’interpretazione che ognuno può dare; secondo Schopenhauer la “volontà di vita” (che in Nietzsche d</w:t>
      </w:r>
      <w:r w:rsidR="0063694F">
        <w:rPr>
          <w:rFonts w:ascii="Times New Roman" w:hAnsi="Times New Roman" w:cs="Times New Roman"/>
          <w:sz w:val="24"/>
          <w:szCs w:val="24"/>
        </w:rPr>
        <w:t xml:space="preserve">iventa “volontà di potenza”, ma evidentemente </w:t>
      </w:r>
      <w:r>
        <w:rPr>
          <w:rFonts w:ascii="Times New Roman" w:hAnsi="Times New Roman" w:cs="Times New Roman"/>
          <w:sz w:val="24"/>
          <w:szCs w:val="24"/>
        </w:rPr>
        <w:t>le due</w:t>
      </w:r>
      <w:r w:rsidR="00707A83">
        <w:rPr>
          <w:rFonts w:ascii="Times New Roman" w:hAnsi="Times New Roman" w:cs="Times New Roman"/>
          <w:sz w:val="24"/>
          <w:szCs w:val="24"/>
        </w:rPr>
        <w:t xml:space="preserve"> definizioni si riferiscono a </w:t>
      </w:r>
      <w:r>
        <w:rPr>
          <w:rFonts w:ascii="Times New Roman" w:hAnsi="Times New Roman" w:cs="Times New Roman"/>
          <w:sz w:val="24"/>
          <w:szCs w:val="24"/>
        </w:rPr>
        <w:t xml:space="preserve">qualcosa di molto simile) </w:t>
      </w:r>
      <w:r w:rsidR="0063694F">
        <w:rPr>
          <w:rFonts w:ascii="Times New Roman" w:hAnsi="Times New Roman" w:cs="Times New Roman"/>
          <w:sz w:val="24"/>
          <w:szCs w:val="24"/>
        </w:rPr>
        <w:t xml:space="preserve">è fonte di sofferenza, e quindi </w:t>
      </w:r>
      <w:r>
        <w:rPr>
          <w:rFonts w:ascii="Times New Roman" w:hAnsi="Times New Roman" w:cs="Times New Roman"/>
          <w:sz w:val="24"/>
          <w:szCs w:val="24"/>
        </w:rPr>
        <w:t xml:space="preserve">per evitare questa sofferenza essa deve essere repressa, mentre per Nietzsche, al contrario, non solo non va repressa, ma anzi deve essere </w:t>
      </w:r>
      <w:r>
        <w:rPr>
          <w:rFonts w:ascii="Times New Roman" w:hAnsi="Times New Roman" w:cs="Times New Roman"/>
          <w:sz w:val="24"/>
          <w:szCs w:val="24"/>
        </w:rPr>
        <w:lastRenderedPageBreak/>
        <w:t>assecondata; per Nietzsche, infatti, un uomo ben riuscito non solo non evita la sofferenza, ma anzi la cerca e add</w:t>
      </w:r>
      <w:r w:rsidR="00AF3574">
        <w:rPr>
          <w:rFonts w:ascii="Times New Roman" w:hAnsi="Times New Roman" w:cs="Times New Roman"/>
          <w:sz w:val="24"/>
          <w:szCs w:val="24"/>
        </w:rPr>
        <w:t>irittura la sente come un piacere</w:t>
      </w:r>
      <w:r>
        <w:rPr>
          <w:rFonts w:ascii="Times New Roman" w:hAnsi="Times New Roman" w:cs="Times New Roman"/>
          <w:sz w:val="24"/>
          <w:szCs w:val="24"/>
        </w:rPr>
        <w:t xml:space="preserve">; osserva: </w:t>
      </w:r>
    </w:p>
    <w:p w:rsidR="007F2C55" w:rsidRDefault="007F2C55" w:rsidP="007F2C55">
      <w:pPr>
        <w:spacing w:line="360" w:lineRule="auto"/>
        <w:ind w:left="567" w:right="567"/>
        <w:jc w:val="both"/>
        <w:rPr>
          <w:rFonts w:ascii="Times New Roman" w:hAnsi="Times New Roman" w:cs="Times New Roman"/>
        </w:rPr>
      </w:pPr>
    </w:p>
    <w:p w:rsidR="007F2C55" w:rsidRPr="000D42DB" w:rsidRDefault="007F2C55" w:rsidP="007F2C55">
      <w:pPr>
        <w:spacing w:line="240" w:lineRule="auto"/>
        <w:ind w:left="567" w:right="567"/>
        <w:jc w:val="both"/>
        <w:rPr>
          <w:rFonts w:ascii="Times New Roman" w:hAnsi="Times New Roman" w:cs="Times New Roman"/>
          <w:sz w:val="24"/>
          <w:szCs w:val="24"/>
        </w:rPr>
      </w:pPr>
      <w:r w:rsidRPr="007836F8">
        <w:rPr>
          <w:rFonts w:ascii="Times New Roman" w:hAnsi="Times New Roman" w:cs="Times New Roman"/>
        </w:rPr>
        <w:t xml:space="preserve">Sono gli spiriti </w:t>
      </w:r>
      <w:r w:rsidRPr="007836F8">
        <w:rPr>
          <w:rFonts w:ascii="Times New Roman" w:hAnsi="Times New Roman" w:cs="Times New Roman"/>
          <w:i/>
        </w:rPr>
        <w:t>eroici</w:t>
      </w:r>
      <w:r w:rsidRPr="007836F8">
        <w:rPr>
          <w:rFonts w:ascii="Times New Roman" w:hAnsi="Times New Roman" w:cs="Times New Roman"/>
        </w:rPr>
        <w:t xml:space="preserve"> quelli che dicono di </w:t>
      </w:r>
      <w:r w:rsidRPr="007836F8">
        <w:rPr>
          <w:rFonts w:ascii="Times New Roman" w:hAnsi="Times New Roman" w:cs="Times New Roman"/>
          <w:i/>
        </w:rPr>
        <w:t>sì</w:t>
      </w:r>
      <w:r w:rsidRPr="007836F8">
        <w:rPr>
          <w:rFonts w:ascii="Times New Roman" w:hAnsi="Times New Roman" w:cs="Times New Roman"/>
        </w:rPr>
        <w:t xml:space="preserve"> a se stessi nella crudeltà tragica: questi</w:t>
      </w:r>
      <w:r>
        <w:rPr>
          <w:rFonts w:ascii="Times New Roman" w:hAnsi="Times New Roman" w:cs="Times New Roman"/>
        </w:rPr>
        <w:t xml:space="preserve"> sono abbastanza duri per sentire come </w:t>
      </w:r>
      <w:r w:rsidRPr="007F6995">
        <w:rPr>
          <w:rFonts w:ascii="Times New Roman" w:hAnsi="Times New Roman" w:cs="Times New Roman"/>
          <w:i/>
        </w:rPr>
        <w:t>piacere</w:t>
      </w:r>
      <w:r>
        <w:rPr>
          <w:rFonts w:ascii="Times New Roman" w:hAnsi="Times New Roman" w:cs="Times New Roman"/>
        </w:rPr>
        <w:t xml:space="preserve"> la sofferenza.</w:t>
      </w:r>
      <w:r w:rsidRPr="007E69AB">
        <w:rPr>
          <w:rStyle w:val="Rimandonotaapidipagina"/>
          <w:rFonts w:ascii="Times New Roman" w:hAnsi="Times New Roman" w:cs="Times New Roman"/>
        </w:rPr>
        <w:footnoteReference w:id="50"/>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7F6995">
        <w:rPr>
          <w:rFonts w:ascii="Times New Roman" w:hAnsi="Times New Roman" w:cs="Times New Roman"/>
          <w:sz w:val="24"/>
          <w:szCs w:val="24"/>
        </w:rPr>
        <w:t>Come dicevo, Nietzsche asserisce che la verità</w:t>
      </w:r>
      <w:r>
        <w:rPr>
          <w:rFonts w:ascii="Times New Roman" w:hAnsi="Times New Roman" w:cs="Times New Roman"/>
          <w:sz w:val="24"/>
          <w:szCs w:val="24"/>
        </w:rPr>
        <w:t xml:space="preserve"> deve ess</w:t>
      </w:r>
      <w:r w:rsidR="0063694F">
        <w:rPr>
          <w:rFonts w:ascii="Times New Roman" w:hAnsi="Times New Roman" w:cs="Times New Roman"/>
          <w:sz w:val="24"/>
          <w:szCs w:val="24"/>
        </w:rPr>
        <w:t xml:space="preserve">ere creata, </w:t>
      </w:r>
      <w:r>
        <w:rPr>
          <w:rFonts w:ascii="Times New Roman" w:hAnsi="Times New Roman" w:cs="Times New Roman"/>
          <w:sz w:val="24"/>
          <w:szCs w:val="24"/>
        </w:rPr>
        <w:t>e un esempio di tale concetto lo possiamo trovare pr</w:t>
      </w:r>
      <w:r w:rsidR="007C77D3">
        <w:rPr>
          <w:rFonts w:ascii="Times New Roman" w:hAnsi="Times New Roman" w:cs="Times New Roman"/>
          <w:sz w:val="24"/>
          <w:szCs w:val="24"/>
        </w:rPr>
        <w:t>oprio riflettendo sul rapporto t</w:t>
      </w:r>
      <w:r>
        <w:rPr>
          <w:rFonts w:ascii="Times New Roman" w:hAnsi="Times New Roman" w:cs="Times New Roman"/>
          <w:sz w:val="24"/>
          <w:szCs w:val="24"/>
        </w:rPr>
        <w:t>ra la filosofia di Nietzsche e quella di Schopenhauer. Abbiamo detto che Schopenhauer ritien</w:t>
      </w:r>
      <w:r w:rsidR="00AF3574">
        <w:rPr>
          <w:rFonts w:ascii="Times New Roman" w:hAnsi="Times New Roman" w:cs="Times New Roman"/>
          <w:sz w:val="24"/>
          <w:szCs w:val="24"/>
        </w:rPr>
        <w:t>e che quella che lui chiama “</w:t>
      </w:r>
      <w:r>
        <w:rPr>
          <w:rFonts w:ascii="Times New Roman" w:hAnsi="Times New Roman" w:cs="Times New Roman"/>
          <w:sz w:val="24"/>
          <w:szCs w:val="24"/>
        </w:rPr>
        <w:t>volontà di vita” è fonte di grande sofferenza per ogni uomo, e quindi il pensator</w:t>
      </w:r>
      <w:r w:rsidR="00940877">
        <w:rPr>
          <w:rFonts w:ascii="Times New Roman" w:hAnsi="Times New Roman" w:cs="Times New Roman"/>
          <w:sz w:val="24"/>
          <w:szCs w:val="24"/>
        </w:rPr>
        <w:t xml:space="preserve">e di Danzica ritiene necessario </w:t>
      </w:r>
      <w:r>
        <w:rPr>
          <w:rFonts w:ascii="Times New Roman" w:hAnsi="Times New Roman" w:cs="Times New Roman"/>
          <w:sz w:val="24"/>
          <w:szCs w:val="24"/>
        </w:rPr>
        <w:t>affrancarsi da tale volontà attraverso tre strade, ossia l’arte, l’etica e l’ascesi; Nietzsche, al contrario, ritiene che proprio l’assecondare questa volontà, nonostante ciò comporti una grande sofferenza, conferisce all’esistenz</w:t>
      </w:r>
      <w:r w:rsidR="00531210">
        <w:rPr>
          <w:rFonts w:ascii="Times New Roman" w:hAnsi="Times New Roman" w:cs="Times New Roman"/>
          <w:sz w:val="24"/>
          <w:szCs w:val="24"/>
        </w:rPr>
        <w:t>a un valore maggiore, in quanto la rende</w:t>
      </w:r>
      <w:r>
        <w:rPr>
          <w:rFonts w:ascii="Times New Roman" w:hAnsi="Times New Roman" w:cs="Times New Roman"/>
          <w:sz w:val="24"/>
          <w:szCs w:val="24"/>
        </w:rPr>
        <w:t xml:space="preserve"> più piena e degna di e</w:t>
      </w:r>
      <w:r w:rsidR="00531210">
        <w:rPr>
          <w:rFonts w:ascii="Times New Roman" w:hAnsi="Times New Roman" w:cs="Times New Roman"/>
          <w:sz w:val="24"/>
          <w:szCs w:val="24"/>
        </w:rPr>
        <w:t>ssere vissuta.</w:t>
      </w:r>
    </w:p>
    <w:p w:rsidR="007F2C55" w:rsidRDefault="00ED0C1D"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F6DF3">
        <w:rPr>
          <w:rFonts w:ascii="Times New Roman" w:hAnsi="Times New Roman" w:cs="Times New Roman"/>
          <w:sz w:val="24"/>
          <w:szCs w:val="24"/>
        </w:rPr>
        <w:t>E</w:t>
      </w:r>
      <w:r w:rsidR="007F2C55">
        <w:rPr>
          <w:rFonts w:ascii="Times New Roman" w:hAnsi="Times New Roman" w:cs="Times New Roman"/>
          <w:sz w:val="24"/>
          <w:szCs w:val="24"/>
        </w:rPr>
        <w:t>ntrambi i filosofi sono</w:t>
      </w:r>
      <w:r w:rsidR="00EF6DF3">
        <w:rPr>
          <w:rFonts w:ascii="Times New Roman" w:hAnsi="Times New Roman" w:cs="Times New Roman"/>
          <w:sz w:val="24"/>
          <w:szCs w:val="24"/>
        </w:rPr>
        <w:t xml:space="preserve"> quindi</w:t>
      </w:r>
      <w:r w:rsidR="007F2C55">
        <w:rPr>
          <w:rFonts w:ascii="Times New Roman" w:hAnsi="Times New Roman" w:cs="Times New Roman"/>
          <w:sz w:val="24"/>
          <w:szCs w:val="24"/>
        </w:rPr>
        <w:t xml:space="preserve"> d’accordo sul fatto che il continuo ed incessante anelare a un qualcosa, che è tipico della natura umana, sia fonte di sofferenza (e questa è una verità oggettiva), ma l’uno consiglia di reprimere tale volontà, mentre l’altro, per i motivi che abbiamo visto, ritiene più onorevole assecondarla; ebbene, io credo che non sarebbe corretto dire che una di queste due opinioni è “vera” e l’altra è “falsa”, in quanto sono due visioni contrarie ma che hanno entrambe una loro fondatezza. Semmai si potrà dire che una scaturisce dal rifiuto di un aspetto fondamentale dell’esistenza, il che, forse, è un sintomo di debolezza, m</w:t>
      </w:r>
      <w:r w:rsidR="00E52B34">
        <w:rPr>
          <w:rFonts w:ascii="Times New Roman" w:hAnsi="Times New Roman" w:cs="Times New Roman"/>
          <w:sz w:val="24"/>
          <w:szCs w:val="24"/>
        </w:rPr>
        <w:t>entre l’altra scaturisce da un’eroica</w:t>
      </w:r>
      <w:r w:rsidR="007F2C55">
        <w:rPr>
          <w:rFonts w:ascii="Times New Roman" w:hAnsi="Times New Roman" w:cs="Times New Roman"/>
          <w:sz w:val="24"/>
          <w:szCs w:val="24"/>
        </w:rPr>
        <w:t xml:space="preserve"> accettazione della vita e di tutti i suoi aspetti, anche i più dolorosi.</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Quindi, se ponessimo come criterio della verità il fatto di accettare la vita più o meno coraggiosamente, allora potremmo dire che Nietzsche ha “rag</w:t>
      </w:r>
      <w:r w:rsidR="004B6F5E">
        <w:rPr>
          <w:rFonts w:ascii="Times New Roman" w:hAnsi="Times New Roman" w:cs="Times New Roman"/>
          <w:sz w:val="24"/>
          <w:szCs w:val="24"/>
        </w:rPr>
        <w:t>ione” e Schopenhauer ha “torto”;</w:t>
      </w:r>
      <w:r w:rsidR="000F26B3">
        <w:rPr>
          <w:rFonts w:ascii="Times New Roman" w:hAnsi="Times New Roman" w:cs="Times New Roman"/>
          <w:sz w:val="24"/>
          <w:szCs w:val="24"/>
        </w:rPr>
        <w:t xml:space="preserve"> tuttavia,</w:t>
      </w:r>
      <w:r>
        <w:rPr>
          <w:rFonts w:ascii="Times New Roman" w:hAnsi="Times New Roman" w:cs="Times New Roman"/>
          <w:sz w:val="24"/>
          <w:szCs w:val="24"/>
        </w:rPr>
        <w:t xml:space="preserve"> come</w:t>
      </w:r>
      <w:r w:rsidR="000F26B3">
        <w:rPr>
          <w:rFonts w:ascii="Times New Roman" w:hAnsi="Times New Roman" w:cs="Times New Roman"/>
          <w:sz w:val="24"/>
          <w:szCs w:val="24"/>
        </w:rPr>
        <w:t xml:space="preserve"> abbiamo </w:t>
      </w:r>
      <w:r>
        <w:rPr>
          <w:rFonts w:ascii="Times New Roman" w:hAnsi="Times New Roman" w:cs="Times New Roman"/>
          <w:sz w:val="24"/>
          <w:szCs w:val="24"/>
        </w:rPr>
        <w:t xml:space="preserve">detto, i </w:t>
      </w:r>
      <w:r w:rsidR="00393191">
        <w:rPr>
          <w:rFonts w:ascii="Times New Roman" w:hAnsi="Times New Roman" w:cs="Times New Roman"/>
          <w:sz w:val="24"/>
          <w:szCs w:val="24"/>
        </w:rPr>
        <w:t>due filosofi propugnano</w:t>
      </w:r>
      <w:r w:rsidR="00DA5F8C">
        <w:rPr>
          <w:rFonts w:ascii="Times New Roman" w:hAnsi="Times New Roman" w:cs="Times New Roman"/>
          <w:sz w:val="24"/>
          <w:szCs w:val="24"/>
        </w:rPr>
        <w:t xml:space="preserve"> du</w:t>
      </w:r>
      <w:r w:rsidR="00A767E6">
        <w:rPr>
          <w:rFonts w:ascii="Times New Roman" w:hAnsi="Times New Roman" w:cs="Times New Roman"/>
          <w:sz w:val="24"/>
          <w:szCs w:val="24"/>
        </w:rPr>
        <w:t xml:space="preserve">e </w:t>
      </w:r>
      <w:r w:rsidR="00393191">
        <w:rPr>
          <w:rFonts w:ascii="Times New Roman" w:hAnsi="Times New Roman" w:cs="Times New Roman"/>
          <w:sz w:val="24"/>
          <w:szCs w:val="24"/>
        </w:rPr>
        <w:t>divers</w:t>
      </w:r>
      <w:r w:rsidR="006143D6">
        <w:rPr>
          <w:rFonts w:ascii="Times New Roman" w:hAnsi="Times New Roman" w:cs="Times New Roman"/>
          <w:sz w:val="24"/>
          <w:szCs w:val="24"/>
        </w:rPr>
        <w:t>i</w:t>
      </w:r>
      <w:r w:rsidR="00A767E6">
        <w:rPr>
          <w:rFonts w:ascii="Times New Roman" w:hAnsi="Times New Roman" w:cs="Times New Roman"/>
          <w:sz w:val="24"/>
          <w:szCs w:val="24"/>
        </w:rPr>
        <w:t xml:space="preserve"> modi</w:t>
      </w:r>
      <w:r w:rsidR="006143D6">
        <w:rPr>
          <w:rFonts w:ascii="Times New Roman" w:hAnsi="Times New Roman" w:cs="Times New Roman"/>
          <w:sz w:val="24"/>
          <w:szCs w:val="24"/>
        </w:rPr>
        <w:t xml:space="preserve"> </w:t>
      </w:r>
      <w:r w:rsidR="00393191">
        <w:rPr>
          <w:rFonts w:ascii="Times New Roman" w:hAnsi="Times New Roman" w:cs="Times New Roman"/>
          <w:sz w:val="24"/>
          <w:szCs w:val="24"/>
        </w:rPr>
        <w:t xml:space="preserve">di </w:t>
      </w:r>
      <w:r w:rsidR="002021B6">
        <w:rPr>
          <w:rFonts w:ascii="Times New Roman" w:hAnsi="Times New Roman" w:cs="Times New Roman"/>
          <w:sz w:val="24"/>
          <w:szCs w:val="24"/>
        </w:rPr>
        <w:t>rapport</w:t>
      </w:r>
      <w:r w:rsidR="00393191">
        <w:rPr>
          <w:rFonts w:ascii="Times New Roman" w:hAnsi="Times New Roman" w:cs="Times New Roman"/>
          <w:sz w:val="24"/>
          <w:szCs w:val="24"/>
        </w:rPr>
        <w:t xml:space="preserve">arsi </w:t>
      </w:r>
      <w:r w:rsidR="002021B6">
        <w:rPr>
          <w:rFonts w:ascii="Times New Roman" w:hAnsi="Times New Roman" w:cs="Times New Roman"/>
          <w:sz w:val="24"/>
          <w:szCs w:val="24"/>
        </w:rPr>
        <w:t>con la vita</w:t>
      </w:r>
      <w:r w:rsidR="006143D6">
        <w:rPr>
          <w:rFonts w:ascii="Times New Roman" w:hAnsi="Times New Roman" w:cs="Times New Roman"/>
          <w:sz w:val="24"/>
          <w:szCs w:val="24"/>
        </w:rPr>
        <w:t xml:space="preserve"> che sono entrambi legittimi</w:t>
      </w:r>
      <w:r w:rsidR="000F26B3">
        <w:rPr>
          <w:rFonts w:ascii="Times New Roman" w:hAnsi="Times New Roman" w:cs="Times New Roman"/>
          <w:sz w:val="24"/>
          <w:szCs w:val="24"/>
        </w:rPr>
        <w:t xml:space="preserve">, </w:t>
      </w:r>
      <w:r w:rsidR="006143D6">
        <w:rPr>
          <w:rFonts w:ascii="Times New Roman" w:hAnsi="Times New Roman" w:cs="Times New Roman"/>
          <w:sz w:val="24"/>
          <w:szCs w:val="24"/>
        </w:rPr>
        <w:t xml:space="preserve">e quindi non sarebbe corretto dire che </w:t>
      </w:r>
      <w:r>
        <w:rPr>
          <w:rFonts w:ascii="Times New Roman" w:hAnsi="Times New Roman" w:cs="Times New Roman"/>
          <w:sz w:val="24"/>
          <w:szCs w:val="24"/>
        </w:rPr>
        <w:t>uno sbaglia e l’altro ha ragione.</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Tali riflessioni, infatti, escono dalla mente di due persone</w:t>
      </w:r>
      <w:r w:rsidR="00DA5F8C">
        <w:rPr>
          <w:rFonts w:ascii="Times New Roman" w:hAnsi="Times New Roman" w:cs="Times New Roman"/>
          <w:sz w:val="24"/>
          <w:szCs w:val="24"/>
        </w:rPr>
        <w:t xml:space="preserve"> diverse,</w:t>
      </w:r>
      <w:r>
        <w:rPr>
          <w:rFonts w:ascii="Times New Roman" w:hAnsi="Times New Roman" w:cs="Times New Roman"/>
          <w:sz w:val="24"/>
          <w:szCs w:val="24"/>
        </w:rPr>
        <w:t xml:space="preserve"> che vivev</w:t>
      </w:r>
      <w:r w:rsidR="00707A83">
        <w:rPr>
          <w:rFonts w:ascii="Times New Roman" w:hAnsi="Times New Roman" w:cs="Times New Roman"/>
          <w:sz w:val="24"/>
          <w:szCs w:val="24"/>
        </w:rPr>
        <w:t xml:space="preserve">ano e pensavano in modi diversi, </w:t>
      </w:r>
      <w:r>
        <w:rPr>
          <w:rFonts w:ascii="Times New Roman" w:hAnsi="Times New Roman" w:cs="Times New Roman"/>
          <w:sz w:val="24"/>
          <w:szCs w:val="24"/>
        </w:rPr>
        <w:t xml:space="preserve">ed ecco allora che Nietzsche sbaglia quando dice «Lo scandaloso malinteso di </w:t>
      </w:r>
      <w:r w:rsidRPr="00442EAB">
        <w:rPr>
          <w:rFonts w:ascii="Times New Roman" w:hAnsi="Times New Roman" w:cs="Times New Roman"/>
          <w:i/>
          <w:sz w:val="24"/>
          <w:szCs w:val="24"/>
        </w:rPr>
        <w:t>Schopenhauer</w:t>
      </w:r>
      <w:r>
        <w:rPr>
          <w:rFonts w:ascii="Times New Roman" w:hAnsi="Times New Roman" w:cs="Times New Roman"/>
          <w:sz w:val="24"/>
          <w:szCs w:val="24"/>
        </w:rPr>
        <w:t>, che scambia l’arte per un ponte verso la negazione della vita»</w:t>
      </w:r>
      <w:r w:rsidR="00DA5F8C">
        <w:rPr>
          <w:rFonts w:ascii="Times New Roman" w:hAnsi="Times New Roman" w:cs="Times New Roman"/>
          <w:sz w:val="24"/>
          <w:szCs w:val="24"/>
        </w:rPr>
        <w:t>.</w:t>
      </w:r>
      <w:r w:rsidRPr="007E69AB">
        <w:rPr>
          <w:rStyle w:val="Rimandonotaapidipagina"/>
          <w:rFonts w:ascii="Times New Roman" w:hAnsi="Times New Roman" w:cs="Times New Roman"/>
          <w:sz w:val="24"/>
          <w:szCs w:val="24"/>
        </w:rPr>
        <w:footnoteReference w:id="51"/>
      </w:r>
      <w:r w:rsidRPr="007E69AB">
        <w:rPr>
          <w:rFonts w:ascii="Times New Roman" w:hAnsi="Times New Roman" w:cs="Times New Roman"/>
          <w:sz w:val="24"/>
          <w:szCs w:val="24"/>
        </w:rPr>
        <w:t xml:space="preserve"> </w:t>
      </w:r>
      <w:r>
        <w:rPr>
          <w:rFonts w:ascii="Times New Roman" w:hAnsi="Times New Roman" w:cs="Times New Roman"/>
          <w:sz w:val="24"/>
          <w:szCs w:val="24"/>
        </w:rPr>
        <w:t xml:space="preserve">Nietzsche sbaglia, a mio avviso, perché </w:t>
      </w:r>
      <w:r w:rsidR="00F4234A">
        <w:rPr>
          <w:rFonts w:ascii="Times New Roman" w:hAnsi="Times New Roman" w:cs="Times New Roman"/>
          <w:sz w:val="24"/>
          <w:szCs w:val="24"/>
        </w:rPr>
        <w:t xml:space="preserve">non si tratta di un “malinteso”; </w:t>
      </w:r>
      <w:r>
        <w:rPr>
          <w:rFonts w:ascii="Times New Roman" w:hAnsi="Times New Roman" w:cs="Times New Roman"/>
          <w:sz w:val="24"/>
          <w:szCs w:val="24"/>
        </w:rPr>
        <w:t xml:space="preserve">semplicemente Schopenhauer, a differenza di Nietzsche, quando fruiva dell’arte avvertiva una soppressione della volontà, mentre Nietzsche, </w:t>
      </w:r>
      <w:r w:rsidR="00E5149A">
        <w:rPr>
          <w:rFonts w:ascii="Times New Roman" w:hAnsi="Times New Roman" w:cs="Times New Roman"/>
          <w:sz w:val="24"/>
          <w:szCs w:val="24"/>
        </w:rPr>
        <w:t xml:space="preserve">al contrario, per la sua natura </w:t>
      </w:r>
      <w:r>
        <w:rPr>
          <w:rFonts w:ascii="Times New Roman" w:hAnsi="Times New Roman" w:cs="Times New Roman"/>
          <w:sz w:val="24"/>
          <w:szCs w:val="24"/>
        </w:rPr>
        <w:t xml:space="preserve">che evidentemente era diversa da quella di Schopenhauer, nella fruizione dell’arte riscontrava una spinta verso l’accettazione della vita, finanche nei suoi aspetti più spiacevoli.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209C0">
        <w:rPr>
          <w:rFonts w:ascii="Times New Roman" w:hAnsi="Times New Roman" w:cs="Times New Roman"/>
          <w:sz w:val="24"/>
          <w:szCs w:val="24"/>
        </w:rPr>
        <w:t xml:space="preserve">   Ci sono poi, a differenza del caso appena citato</w:t>
      </w:r>
      <w:r>
        <w:rPr>
          <w:rFonts w:ascii="Times New Roman" w:hAnsi="Times New Roman" w:cs="Times New Roman"/>
          <w:sz w:val="24"/>
          <w:szCs w:val="24"/>
        </w:rPr>
        <w:t>, situazioni in c</w:t>
      </w:r>
      <w:r w:rsidR="007E69AB">
        <w:rPr>
          <w:rFonts w:ascii="Times New Roman" w:hAnsi="Times New Roman" w:cs="Times New Roman"/>
          <w:sz w:val="24"/>
          <w:szCs w:val="24"/>
        </w:rPr>
        <w:t xml:space="preserve">ui la </w:t>
      </w:r>
      <w:r>
        <w:rPr>
          <w:rFonts w:ascii="Times New Roman" w:hAnsi="Times New Roman" w:cs="Times New Roman"/>
          <w:sz w:val="24"/>
          <w:szCs w:val="24"/>
        </w:rPr>
        <w:t>ve</w:t>
      </w:r>
      <w:r w:rsidR="007E69AB">
        <w:rPr>
          <w:rFonts w:ascii="Times New Roman" w:hAnsi="Times New Roman" w:cs="Times New Roman"/>
          <w:sz w:val="24"/>
          <w:szCs w:val="24"/>
        </w:rPr>
        <w:t>rità</w:t>
      </w:r>
      <w:r w:rsidR="00707A83">
        <w:rPr>
          <w:rFonts w:ascii="Times New Roman" w:hAnsi="Times New Roman" w:cs="Times New Roman"/>
          <w:sz w:val="24"/>
          <w:szCs w:val="24"/>
        </w:rPr>
        <w:t xml:space="preserve"> non è </w:t>
      </w:r>
      <w:r w:rsidR="00E5149A">
        <w:rPr>
          <w:rFonts w:ascii="Times New Roman" w:hAnsi="Times New Roman" w:cs="Times New Roman"/>
          <w:sz w:val="24"/>
          <w:szCs w:val="24"/>
        </w:rPr>
        <w:t>qualcosa che va creato, ma che va scoperto</w:t>
      </w:r>
      <w:r>
        <w:rPr>
          <w:rFonts w:ascii="Times New Roman" w:hAnsi="Times New Roman" w:cs="Times New Roman"/>
          <w:sz w:val="24"/>
          <w:szCs w:val="24"/>
        </w:rPr>
        <w:t xml:space="preserve">. Esempio: Schopenhauer afferma che quando due </w:t>
      </w:r>
      <w:r w:rsidR="007E69AB">
        <w:rPr>
          <w:rFonts w:ascii="Times New Roman" w:hAnsi="Times New Roman" w:cs="Times New Roman"/>
          <w:sz w:val="24"/>
          <w:szCs w:val="24"/>
        </w:rPr>
        <w:t xml:space="preserve">individui decidono di procreare </w:t>
      </w:r>
      <w:r>
        <w:rPr>
          <w:rFonts w:ascii="Times New Roman" w:hAnsi="Times New Roman" w:cs="Times New Roman"/>
          <w:sz w:val="24"/>
          <w:szCs w:val="24"/>
        </w:rPr>
        <w:t>lo fanno spinti dalla “volontà di vivere” della specie, che li induce ad affrontare qualsiasi sacrificio pur di conseguire lo scopo, ossia, appunto, procreare; afferma: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8543E5">
        <w:rPr>
          <w:rFonts w:ascii="Times New Roman" w:hAnsi="Times New Roman" w:cs="Times New Roman"/>
        </w:rPr>
        <w:t>In definitiva, ciò che dunque con tanta</w:t>
      </w:r>
      <w:r>
        <w:rPr>
          <w:rFonts w:ascii="Times New Roman" w:hAnsi="Times New Roman" w:cs="Times New Roman"/>
        </w:rPr>
        <w:t xml:space="preserve"> esclusività e con tanta forza attira l’un verso l’altro due individui di sesso diverso è la volontà di vivere di tutta la specie.</w:t>
      </w:r>
      <w:r w:rsidRPr="00831C12">
        <w:rPr>
          <w:rStyle w:val="Rimandonotaapidipagina"/>
          <w:rFonts w:ascii="Times New Roman" w:hAnsi="Times New Roman" w:cs="Times New Roman"/>
        </w:rPr>
        <w:footnoteReference w:id="52"/>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8543E5">
        <w:rPr>
          <w:rFonts w:ascii="Times New Roman" w:hAnsi="Times New Roman" w:cs="Times New Roman"/>
          <w:sz w:val="24"/>
          <w:szCs w:val="24"/>
        </w:rPr>
        <w:t>Nietzsche, invece,</w:t>
      </w:r>
      <w:r>
        <w:rPr>
          <w:rFonts w:ascii="Times New Roman" w:hAnsi="Times New Roman" w:cs="Times New Roman"/>
          <w:sz w:val="24"/>
          <w:szCs w:val="24"/>
        </w:rPr>
        <w:t xml:space="preserve"> ritiene che l’istinto sessuale sia la conseguenza del desiderio di potenza dell’individuo e non, come vuole Schopenhauer, la conseguenza del desiderio della specie di non estinguersi; dice:</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Contro la teoria secondo cui il singolo individuo si propone il vantaggio del </w:t>
      </w:r>
      <w:r w:rsidRPr="00BF751A">
        <w:rPr>
          <w:rFonts w:ascii="Times New Roman" w:hAnsi="Times New Roman" w:cs="Times New Roman"/>
          <w:i/>
        </w:rPr>
        <w:t>genere</w:t>
      </w:r>
      <w:r>
        <w:rPr>
          <w:rFonts w:ascii="Times New Roman" w:hAnsi="Times New Roman" w:cs="Times New Roman"/>
        </w:rPr>
        <w:t xml:space="preserve">, della posterità, a spese del suo vantaggio: questa è solo </w:t>
      </w:r>
      <w:r w:rsidRPr="00BF751A">
        <w:rPr>
          <w:rFonts w:ascii="Times New Roman" w:hAnsi="Times New Roman" w:cs="Times New Roman"/>
          <w:i/>
        </w:rPr>
        <w:t>apparenza</w:t>
      </w:r>
      <w:r>
        <w:rPr>
          <w:rFonts w:ascii="Times New Roman" w:hAnsi="Times New Roman" w:cs="Times New Roman"/>
        </w:rPr>
        <w:t xml:space="preserve">. </w:t>
      </w:r>
      <w:r w:rsidRPr="00295CDB">
        <w:rPr>
          <w:rFonts w:ascii="Times New Roman" w:hAnsi="Times New Roman" w:cs="Times New Roman"/>
        </w:rPr>
        <w:t>L’enorme importanza che l’individuo attribuisce all’</w:t>
      </w:r>
      <w:r w:rsidRPr="00295CDB">
        <w:rPr>
          <w:rFonts w:ascii="Times New Roman" w:hAnsi="Times New Roman" w:cs="Times New Roman"/>
          <w:i/>
        </w:rPr>
        <w:t>istinto</w:t>
      </w:r>
      <w:r w:rsidRPr="00295CDB">
        <w:rPr>
          <w:rFonts w:ascii="Times New Roman" w:hAnsi="Times New Roman" w:cs="Times New Roman"/>
        </w:rPr>
        <w:t xml:space="preserve"> </w:t>
      </w:r>
      <w:r w:rsidRPr="00295CDB">
        <w:rPr>
          <w:rFonts w:ascii="Times New Roman" w:hAnsi="Times New Roman" w:cs="Times New Roman"/>
          <w:i/>
        </w:rPr>
        <w:t>sessuale</w:t>
      </w:r>
      <w:r w:rsidRPr="00295CDB">
        <w:rPr>
          <w:rFonts w:ascii="Times New Roman" w:hAnsi="Times New Roman" w:cs="Times New Roman"/>
        </w:rPr>
        <w:t xml:space="preserve"> non è una </w:t>
      </w:r>
      <w:r w:rsidRPr="00295CDB">
        <w:rPr>
          <w:rFonts w:ascii="Times New Roman" w:hAnsi="Times New Roman" w:cs="Times New Roman"/>
          <w:i/>
        </w:rPr>
        <w:t>conseguenza</w:t>
      </w:r>
      <w:r w:rsidRPr="00295CDB">
        <w:rPr>
          <w:rFonts w:ascii="Times New Roman" w:hAnsi="Times New Roman" w:cs="Times New Roman"/>
        </w:rPr>
        <w:t xml:space="preserve"> dell’importanza di quell’istinto</w:t>
      </w:r>
      <w:r>
        <w:rPr>
          <w:rFonts w:ascii="Times New Roman" w:hAnsi="Times New Roman" w:cs="Times New Roman"/>
        </w:rPr>
        <w:t xml:space="preserve"> per la specie: al contrario, il generare è la prestazione propria dell’individuo e quindi il suo interesse supremo, </w:t>
      </w:r>
      <w:r w:rsidRPr="00295CDB">
        <w:rPr>
          <w:rFonts w:ascii="Times New Roman" w:hAnsi="Times New Roman" w:cs="Times New Roman"/>
          <w:i/>
        </w:rPr>
        <w:t>la sua più alta espressione di potenza</w:t>
      </w:r>
      <w:r>
        <w:rPr>
          <w:rFonts w:ascii="Times New Roman" w:hAnsi="Times New Roman" w:cs="Times New Roman"/>
        </w:rPr>
        <w:t>.</w:t>
      </w:r>
      <w:r w:rsidRPr="00831C12">
        <w:rPr>
          <w:rStyle w:val="Rimandonotaapidipagina"/>
          <w:rFonts w:ascii="Times New Roman" w:hAnsi="Times New Roman" w:cs="Times New Roman"/>
        </w:rPr>
        <w:footnoteReference w:id="53"/>
      </w:r>
    </w:p>
    <w:p w:rsidR="007F2C55" w:rsidRDefault="007F2C55" w:rsidP="007F2C55">
      <w:pPr>
        <w:spacing w:line="360" w:lineRule="auto"/>
        <w:jc w:val="both"/>
        <w:rPr>
          <w:rFonts w:ascii="Times New Roman" w:hAnsi="Times New Roman" w:cs="Times New Roman"/>
        </w:rPr>
      </w:pPr>
    </w:p>
    <w:p w:rsidR="007F2C55" w:rsidRPr="004B5535" w:rsidRDefault="007F2C55" w:rsidP="007F2C55">
      <w:pPr>
        <w:spacing w:line="360" w:lineRule="auto"/>
        <w:jc w:val="both"/>
        <w:rPr>
          <w:rFonts w:ascii="Times New Roman" w:hAnsi="Times New Roman" w:cs="Times New Roman"/>
        </w:rPr>
      </w:pPr>
      <w:r>
        <w:rPr>
          <w:rFonts w:ascii="Times New Roman" w:hAnsi="Times New Roman" w:cs="Times New Roman"/>
        </w:rPr>
        <w:t xml:space="preserve">    </w:t>
      </w:r>
      <w:r w:rsidRPr="00F34A77">
        <w:rPr>
          <w:rFonts w:ascii="Times New Roman" w:hAnsi="Times New Roman" w:cs="Times New Roman"/>
          <w:sz w:val="24"/>
          <w:szCs w:val="24"/>
        </w:rPr>
        <w:t>In questo caso, dunque,</w:t>
      </w:r>
      <w:r>
        <w:rPr>
          <w:rFonts w:ascii="Times New Roman" w:hAnsi="Times New Roman" w:cs="Times New Roman"/>
          <w:sz w:val="24"/>
          <w:szCs w:val="24"/>
        </w:rPr>
        <w:t xml:space="preserve"> siamo di fronte a opinioni, opinioni che difficil</w:t>
      </w:r>
      <w:r w:rsidR="00707A83">
        <w:rPr>
          <w:rFonts w:ascii="Times New Roman" w:hAnsi="Times New Roman" w:cs="Times New Roman"/>
          <w:sz w:val="24"/>
          <w:szCs w:val="24"/>
        </w:rPr>
        <w:t xml:space="preserve">mente potranno trovare conferma </w:t>
      </w:r>
      <w:r>
        <w:rPr>
          <w:rFonts w:ascii="Times New Roman" w:hAnsi="Times New Roman" w:cs="Times New Roman"/>
          <w:sz w:val="24"/>
          <w:szCs w:val="24"/>
        </w:rPr>
        <w:t>in un senso o nell’altro.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Quello su cui è possibile fornire </w:t>
      </w:r>
      <w:r w:rsidR="005503A9">
        <w:rPr>
          <w:rFonts w:ascii="Times New Roman" w:hAnsi="Times New Roman" w:cs="Times New Roman"/>
          <w:sz w:val="24"/>
          <w:szCs w:val="24"/>
        </w:rPr>
        <w:t>un’opinione, invece, è la celebre</w:t>
      </w:r>
      <w:r>
        <w:rPr>
          <w:rFonts w:ascii="Times New Roman" w:hAnsi="Times New Roman" w:cs="Times New Roman"/>
          <w:sz w:val="24"/>
          <w:szCs w:val="24"/>
        </w:rPr>
        <w:t xml:space="preserve"> constatazione </w:t>
      </w:r>
      <w:proofErr w:type="spellStart"/>
      <w:r>
        <w:rPr>
          <w:rFonts w:ascii="Times New Roman" w:hAnsi="Times New Roman" w:cs="Times New Roman"/>
          <w:sz w:val="24"/>
          <w:szCs w:val="24"/>
        </w:rPr>
        <w:t>schopenhaueriana</w:t>
      </w:r>
      <w:proofErr w:type="spellEnd"/>
      <w:r>
        <w:rPr>
          <w:rFonts w:ascii="Times New Roman" w:hAnsi="Times New Roman" w:cs="Times New Roman"/>
          <w:sz w:val="24"/>
          <w:szCs w:val="24"/>
        </w:rPr>
        <w:t xml:space="preserve"> che la vita dell’uomo «oscilla come un pendolo, di qua e di là tra il dolore e la noia»; io credo, invece, che tale affermazione non sia del tutto esatta, poiché quando riusciamo a raggiungere quello a cui si ambisce, alla sofferenza (che innegabilmente accompagna lo sforzo volitivo) non subentra la noia, bensì una gradevole sensazione di appagamento, che in effetti dura poco ma che ripaga della fatica e, appunto, della sofferenza.</w:t>
      </w:r>
    </w:p>
    <w:p w:rsidR="008F7980"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In ogni caso, Nietzsche e Schopenhauer sono due pensatori per molti versi simili, due pensatori che hanno dedicato molte energie </w:t>
      </w:r>
      <w:r w:rsidR="00177087">
        <w:rPr>
          <w:rFonts w:ascii="Times New Roman" w:hAnsi="Times New Roman" w:cs="Times New Roman"/>
          <w:sz w:val="24"/>
          <w:szCs w:val="24"/>
        </w:rPr>
        <w:t xml:space="preserve">alla riflessione sugli aspetti quotidiani </w:t>
      </w:r>
      <w:r>
        <w:rPr>
          <w:rFonts w:ascii="Times New Roman" w:hAnsi="Times New Roman" w:cs="Times New Roman"/>
          <w:sz w:val="24"/>
          <w:szCs w:val="24"/>
        </w:rPr>
        <w:t>dell’esistenza, e che hanno partorito due</w:t>
      </w:r>
      <w:r w:rsidR="00606500">
        <w:rPr>
          <w:rFonts w:ascii="Times New Roman" w:hAnsi="Times New Roman" w:cs="Times New Roman"/>
          <w:sz w:val="24"/>
          <w:szCs w:val="24"/>
        </w:rPr>
        <w:t xml:space="preserve"> filosofie che trasudano vita </w:t>
      </w:r>
      <w:r>
        <w:rPr>
          <w:rFonts w:ascii="Times New Roman" w:hAnsi="Times New Roman" w:cs="Times New Roman"/>
          <w:sz w:val="24"/>
          <w:szCs w:val="24"/>
        </w:rPr>
        <w:t>quasi</w:t>
      </w:r>
      <w:r w:rsidR="00606500">
        <w:rPr>
          <w:rFonts w:ascii="Times New Roman" w:hAnsi="Times New Roman" w:cs="Times New Roman"/>
          <w:sz w:val="24"/>
          <w:szCs w:val="24"/>
        </w:rPr>
        <w:t xml:space="preserve"> da</w:t>
      </w:r>
      <w:r>
        <w:rPr>
          <w:rFonts w:ascii="Times New Roman" w:hAnsi="Times New Roman" w:cs="Times New Roman"/>
          <w:sz w:val="24"/>
          <w:szCs w:val="24"/>
        </w:rPr>
        <w:t xml:space="preserve"> ogni pagina.</w:t>
      </w:r>
    </w:p>
    <w:p w:rsidR="00EF6DF3" w:rsidRDefault="00EF6DF3" w:rsidP="007F2C55">
      <w:pPr>
        <w:spacing w:line="360" w:lineRule="auto"/>
        <w:jc w:val="both"/>
        <w:rPr>
          <w:rFonts w:ascii="Times New Roman" w:hAnsi="Times New Roman" w:cs="Times New Roman"/>
          <w:b/>
          <w:sz w:val="28"/>
          <w:szCs w:val="28"/>
        </w:rPr>
      </w:pPr>
    </w:p>
    <w:p w:rsidR="007F2C55" w:rsidRPr="006945BB" w:rsidRDefault="007F2C55" w:rsidP="007F2C55">
      <w:pPr>
        <w:spacing w:line="360" w:lineRule="auto"/>
        <w:jc w:val="both"/>
        <w:rPr>
          <w:rFonts w:ascii="Times New Roman" w:hAnsi="Times New Roman" w:cs="Times New Roman"/>
          <w:sz w:val="24"/>
          <w:szCs w:val="24"/>
        </w:rPr>
      </w:pPr>
      <w:r w:rsidRPr="0019741C">
        <w:rPr>
          <w:rFonts w:ascii="Times New Roman" w:hAnsi="Times New Roman" w:cs="Times New Roman"/>
          <w:b/>
          <w:sz w:val="28"/>
          <w:szCs w:val="28"/>
        </w:rPr>
        <w:t>5. Alcune contraddizioni</w:t>
      </w:r>
    </w:p>
    <w:p w:rsidR="007F2C55" w:rsidRDefault="007F2C55" w:rsidP="007F2C55">
      <w:pPr>
        <w:spacing w:line="360" w:lineRule="auto"/>
        <w:jc w:val="both"/>
        <w:rPr>
          <w:rFonts w:ascii="Times New Roman" w:hAnsi="Times New Roman" w:cs="Times New Roman"/>
          <w:b/>
          <w:sz w:val="28"/>
          <w:szCs w:val="28"/>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b/>
          <w:sz w:val="28"/>
          <w:szCs w:val="28"/>
        </w:rPr>
        <w:t xml:space="preserve">    </w:t>
      </w:r>
      <w:r w:rsidRPr="0019741C">
        <w:rPr>
          <w:rFonts w:ascii="Times New Roman" w:hAnsi="Times New Roman" w:cs="Times New Roman"/>
          <w:sz w:val="24"/>
          <w:szCs w:val="24"/>
        </w:rPr>
        <w:t>Mi sembra interessante</w:t>
      </w:r>
      <w:r w:rsidR="00831C12">
        <w:rPr>
          <w:rFonts w:ascii="Times New Roman" w:hAnsi="Times New Roman" w:cs="Times New Roman"/>
          <w:sz w:val="24"/>
          <w:szCs w:val="24"/>
        </w:rPr>
        <w:t xml:space="preserve"> evidenziare anche </w:t>
      </w:r>
      <w:r>
        <w:rPr>
          <w:rFonts w:ascii="Times New Roman" w:hAnsi="Times New Roman" w:cs="Times New Roman"/>
          <w:sz w:val="24"/>
          <w:szCs w:val="24"/>
        </w:rPr>
        <w:t>alcune contraddizioni presen</w:t>
      </w:r>
      <w:r w:rsidR="00831C12">
        <w:rPr>
          <w:rFonts w:ascii="Times New Roman" w:hAnsi="Times New Roman" w:cs="Times New Roman"/>
          <w:sz w:val="24"/>
          <w:szCs w:val="24"/>
        </w:rPr>
        <w:t>ti nella filosofia di Nietzsche. V</w:t>
      </w:r>
      <w:r>
        <w:rPr>
          <w:rFonts w:ascii="Times New Roman" w:hAnsi="Times New Roman" w:cs="Times New Roman"/>
          <w:sz w:val="24"/>
          <w:szCs w:val="24"/>
        </w:rPr>
        <w:t xml:space="preserve">orrei iniziare da quella che a mio giudizio è la “regina” </w:t>
      </w:r>
      <w:r w:rsidR="00606500">
        <w:rPr>
          <w:rFonts w:ascii="Times New Roman" w:hAnsi="Times New Roman" w:cs="Times New Roman"/>
          <w:sz w:val="24"/>
          <w:szCs w:val="24"/>
        </w:rPr>
        <w:t xml:space="preserve">delle contraddizioni; come è </w:t>
      </w:r>
      <w:r>
        <w:rPr>
          <w:rFonts w:ascii="Times New Roman" w:hAnsi="Times New Roman" w:cs="Times New Roman"/>
          <w:sz w:val="24"/>
          <w:szCs w:val="24"/>
        </w:rPr>
        <w:t xml:space="preserve">noto il pensatore tedesco ha attaccato ferocemente il cristianesimo.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Egli sostiene che ci possono essere solo azioni egoistiche, e che anche «</w:t>
      </w:r>
      <w:r w:rsidR="00523092">
        <w:rPr>
          <w:rFonts w:ascii="Times New Roman" w:hAnsi="Times New Roman" w:cs="Times New Roman"/>
          <w:sz w:val="24"/>
          <w:szCs w:val="24"/>
        </w:rPr>
        <w:t xml:space="preserve">… </w:t>
      </w:r>
      <w:r>
        <w:rPr>
          <w:rFonts w:ascii="Times New Roman" w:hAnsi="Times New Roman" w:cs="Times New Roman"/>
          <w:sz w:val="24"/>
          <w:szCs w:val="24"/>
        </w:rPr>
        <w:t xml:space="preserve">le azioni altruistiche sono soltanto una </w:t>
      </w:r>
      <w:r w:rsidRPr="00E17D13">
        <w:rPr>
          <w:rFonts w:ascii="Times New Roman" w:hAnsi="Times New Roman" w:cs="Times New Roman"/>
          <w:i/>
          <w:sz w:val="24"/>
          <w:szCs w:val="24"/>
        </w:rPr>
        <w:t>specie</w:t>
      </w:r>
      <w:r>
        <w:rPr>
          <w:rFonts w:ascii="Times New Roman" w:hAnsi="Times New Roman" w:cs="Times New Roman"/>
          <w:sz w:val="24"/>
          <w:szCs w:val="24"/>
        </w:rPr>
        <w:t xml:space="preserve"> di quelle egoistiche»;</w:t>
      </w:r>
      <w:r w:rsidRPr="00831C12">
        <w:rPr>
          <w:rStyle w:val="Rimandonotaapidipagina"/>
          <w:rFonts w:ascii="Times New Roman" w:hAnsi="Times New Roman" w:cs="Times New Roman"/>
          <w:sz w:val="24"/>
          <w:szCs w:val="24"/>
        </w:rPr>
        <w:footnoteReference w:id="54"/>
      </w:r>
      <w:r>
        <w:rPr>
          <w:rFonts w:ascii="Times New Roman" w:hAnsi="Times New Roman" w:cs="Times New Roman"/>
          <w:sz w:val="24"/>
          <w:szCs w:val="24"/>
        </w:rPr>
        <w:t xml:space="preserve"> anche il cristianesimo, sostiene il filosofo, propugnando l’altruismo e l’amor</w:t>
      </w:r>
      <w:r w:rsidR="00523092">
        <w:rPr>
          <w:rFonts w:ascii="Times New Roman" w:hAnsi="Times New Roman" w:cs="Times New Roman"/>
          <w:sz w:val="24"/>
          <w:szCs w:val="24"/>
        </w:rPr>
        <w:t>e del prossimo</w:t>
      </w:r>
      <w:r w:rsidR="00EF6DF3">
        <w:rPr>
          <w:rFonts w:ascii="Times New Roman" w:hAnsi="Times New Roman" w:cs="Times New Roman"/>
          <w:sz w:val="24"/>
          <w:szCs w:val="24"/>
        </w:rPr>
        <w:t>,</w:t>
      </w:r>
      <w:r w:rsidR="00523092">
        <w:rPr>
          <w:rFonts w:ascii="Times New Roman" w:hAnsi="Times New Roman" w:cs="Times New Roman"/>
          <w:sz w:val="24"/>
          <w:szCs w:val="24"/>
        </w:rPr>
        <w:t xml:space="preserve"> in realtà</w:t>
      </w:r>
      <w:r w:rsidR="00EF6DF3">
        <w:rPr>
          <w:rFonts w:ascii="Times New Roman" w:hAnsi="Times New Roman" w:cs="Times New Roman"/>
          <w:sz w:val="24"/>
          <w:szCs w:val="24"/>
        </w:rPr>
        <w:t xml:space="preserve"> </w:t>
      </w:r>
      <w:r>
        <w:rPr>
          <w:rFonts w:ascii="Times New Roman" w:hAnsi="Times New Roman" w:cs="Times New Roman"/>
          <w:sz w:val="24"/>
          <w:szCs w:val="24"/>
        </w:rPr>
        <w:t>ha fatto leva sulle pulsioni egoistiche degli individui, le quali, stimolate dalla promessa dell’immortalità, crescono a dismisur</w:t>
      </w:r>
      <w:r w:rsidR="009906AF">
        <w:rPr>
          <w:rFonts w:ascii="Times New Roman" w:hAnsi="Times New Roman" w:cs="Times New Roman"/>
          <w:sz w:val="24"/>
          <w:szCs w:val="24"/>
        </w:rPr>
        <w:t>a. Infatti, osserva,</w:t>
      </w:r>
      <w:r>
        <w:rPr>
          <w:rFonts w:ascii="Times New Roman" w:hAnsi="Times New Roman" w:cs="Times New Roman"/>
          <w:sz w:val="24"/>
          <w:szCs w:val="24"/>
        </w:rPr>
        <w:t xml:space="preserve"> dietro alle azioni apparentemente pi</w:t>
      </w:r>
      <w:r w:rsidR="009906AF">
        <w:rPr>
          <w:rFonts w:ascii="Times New Roman" w:hAnsi="Times New Roman" w:cs="Times New Roman"/>
          <w:sz w:val="24"/>
          <w:szCs w:val="24"/>
        </w:rPr>
        <w:t xml:space="preserve">ù altruistiche si cela </w:t>
      </w:r>
      <w:r>
        <w:rPr>
          <w:rFonts w:ascii="Times New Roman" w:hAnsi="Times New Roman" w:cs="Times New Roman"/>
          <w:sz w:val="24"/>
          <w:szCs w:val="24"/>
        </w:rPr>
        <w:t>uno sfrenato desiderio egoistico, tutto proteso, appunto, al conseguimento della vita eterna.  Tale concetto è espresso molto bene nel seguente aforisma, già citato nel primo capitolo del presente lavoro ma che mi sembra opportuno citare di nuovo, anche se soltanto in parte; afferma Nietzsche:</w:t>
      </w:r>
    </w:p>
    <w:p w:rsidR="007F2C55" w:rsidRDefault="007F2C55" w:rsidP="007F2C55">
      <w:pPr>
        <w:spacing w:line="360" w:lineRule="auto"/>
        <w:ind w:left="567" w:right="567"/>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FC530A">
        <w:rPr>
          <w:rFonts w:ascii="Times New Roman" w:hAnsi="Times New Roman" w:cs="Times New Roman"/>
        </w:rPr>
        <w:t xml:space="preserve">Il cristianesimo, avendo portato in primo piano la dottrina del disinteresse e dell’amore, non ha tuttavia affatto attribuito all’interesse della specie un valore più alto che all’interesse dell’individuo. La sua azione propriamente </w:t>
      </w:r>
      <w:r w:rsidRPr="00FC530A">
        <w:rPr>
          <w:rFonts w:ascii="Times New Roman" w:hAnsi="Times New Roman" w:cs="Times New Roman"/>
          <w:i/>
        </w:rPr>
        <w:t>storica</w:t>
      </w:r>
      <w:r w:rsidRPr="00FC530A">
        <w:rPr>
          <w:rFonts w:ascii="Times New Roman" w:hAnsi="Times New Roman" w:cs="Times New Roman"/>
        </w:rPr>
        <w:t xml:space="preserve">, la fatalità della sua azione, rimane viceversa precisamente quella di </w:t>
      </w:r>
      <w:r w:rsidRPr="00FC530A">
        <w:rPr>
          <w:rFonts w:ascii="Times New Roman" w:hAnsi="Times New Roman" w:cs="Times New Roman"/>
          <w:i/>
        </w:rPr>
        <w:t>avere accresciuto l’egoismo</w:t>
      </w:r>
      <w:r w:rsidRPr="00FC530A">
        <w:rPr>
          <w:rFonts w:ascii="Times New Roman" w:hAnsi="Times New Roman" w:cs="Times New Roman"/>
        </w:rPr>
        <w:t>, l’egoismo individuale, fino all’estremo (fino all’estremo dell’immortalità individuale)</w:t>
      </w:r>
      <w:r>
        <w:rPr>
          <w:rFonts w:ascii="Times New Roman" w:hAnsi="Times New Roman" w:cs="Times New Roman"/>
        </w:rPr>
        <w:t>.</w:t>
      </w:r>
      <w:r w:rsidRPr="001B2913">
        <w:rPr>
          <w:rStyle w:val="Rimandonotaapidipagina"/>
          <w:rFonts w:ascii="Times New Roman" w:hAnsi="Times New Roman" w:cs="Times New Roman"/>
        </w:rPr>
        <w:footnoteReference w:id="55"/>
      </w:r>
      <w:r w:rsidRPr="001B2913">
        <w:rPr>
          <w:rFonts w:ascii="Times New Roman" w:hAnsi="Times New Roman" w:cs="Times New Roman"/>
        </w:rPr>
        <w:t xml:space="preserve"> </w:t>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 xml:space="preserve">Naturalmente il cristiano è convinto di agire in modo genuinamente altruistico e privo di secondi fini, </w:t>
      </w:r>
      <w:r w:rsidR="009906AF">
        <w:rPr>
          <w:rFonts w:ascii="Times New Roman" w:hAnsi="Times New Roman" w:cs="Times New Roman"/>
          <w:sz w:val="24"/>
          <w:szCs w:val="24"/>
        </w:rPr>
        <w:t>ma in realtà secondo Nietzsche</w:t>
      </w:r>
      <w:r w:rsidR="00831C12">
        <w:rPr>
          <w:rFonts w:ascii="Times New Roman" w:hAnsi="Times New Roman" w:cs="Times New Roman"/>
          <w:sz w:val="24"/>
          <w:szCs w:val="24"/>
        </w:rPr>
        <w:t xml:space="preserve"> </w:t>
      </w:r>
      <w:r>
        <w:rPr>
          <w:rFonts w:ascii="Times New Roman" w:hAnsi="Times New Roman" w:cs="Times New Roman"/>
          <w:sz w:val="24"/>
          <w:szCs w:val="24"/>
        </w:rPr>
        <w:t xml:space="preserve">si tratta di un altruismo che vuole essere lautamente ricompensato. Ebbene, dopo aver trascorso tutta la sua vita ad attaccare il cristianesimo con parole del tenore di quelle appena sentite (e a volte anche ben più feroci), in </w:t>
      </w:r>
      <w:r w:rsidRPr="00D40BFF">
        <w:rPr>
          <w:rFonts w:ascii="Times New Roman" w:hAnsi="Times New Roman" w:cs="Times New Roman"/>
          <w:i/>
          <w:sz w:val="24"/>
          <w:szCs w:val="24"/>
        </w:rPr>
        <w:t>Ecce homo</w:t>
      </w:r>
      <w:r>
        <w:rPr>
          <w:rFonts w:ascii="Times New Roman" w:hAnsi="Times New Roman" w:cs="Times New Roman"/>
          <w:sz w:val="24"/>
          <w:szCs w:val="24"/>
        </w:rPr>
        <w:t xml:space="preserve"> afferma:</w:t>
      </w:r>
    </w:p>
    <w:p w:rsidR="007F2C55" w:rsidRDefault="007F2C55" w:rsidP="007F2C55">
      <w:pPr>
        <w:spacing w:line="360" w:lineRule="auto"/>
        <w:jc w:val="both"/>
        <w:rPr>
          <w:rFonts w:ascii="Times New Roman" w:hAnsi="Times New Roman" w:cs="Times New Roman"/>
          <w:sz w:val="24"/>
          <w:szCs w:val="24"/>
        </w:rPr>
      </w:pPr>
    </w:p>
    <w:p w:rsidR="007F2C55" w:rsidRDefault="00831C12" w:rsidP="007F2C55">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7F2C55" w:rsidRPr="00D40BFF">
        <w:rPr>
          <w:rFonts w:ascii="Times New Roman" w:hAnsi="Times New Roman" w:cs="Times New Roman"/>
        </w:rPr>
        <w:t xml:space="preserve">io attacco solo cose alle quali non sia connessa nessuna disputa personale o un qualche retroscena di brutte esperienze. </w:t>
      </w:r>
      <w:r w:rsidR="007F2C55">
        <w:rPr>
          <w:rFonts w:ascii="Times New Roman" w:hAnsi="Times New Roman" w:cs="Times New Roman"/>
        </w:rPr>
        <w:t>[…] A me spetta far guerra al cristianesimo, perché da quella parte non mi sono venute né disgrazie né ostacoli – i cristiani più seri sono sempre stati benevoli con me.</w:t>
      </w:r>
      <w:r w:rsidR="007F2C55" w:rsidRPr="001B2913">
        <w:rPr>
          <w:rStyle w:val="Rimandonotaapidipagina"/>
          <w:rFonts w:ascii="Times New Roman" w:hAnsi="Times New Roman" w:cs="Times New Roman"/>
        </w:rPr>
        <w:footnoteReference w:id="56"/>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772558">
        <w:rPr>
          <w:rFonts w:ascii="Times New Roman" w:hAnsi="Times New Roman" w:cs="Times New Roman"/>
          <w:sz w:val="24"/>
          <w:szCs w:val="24"/>
        </w:rPr>
        <w:t>Ecco allora che, ed è questa la contraddizione regina,</w:t>
      </w:r>
      <w:r>
        <w:rPr>
          <w:rFonts w:ascii="Times New Roman" w:hAnsi="Times New Roman" w:cs="Times New Roman"/>
          <w:sz w:val="24"/>
          <w:szCs w:val="24"/>
        </w:rPr>
        <w:t xml:space="preserve"> ossia</w:t>
      </w:r>
      <w:r w:rsidRPr="00772558">
        <w:rPr>
          <w:rFonts w:ascii="Times New Roman" w:hAnsi="Times New Roman" w:cs="Times New Roman"/>
          <w:sz w:val="24"/>
          <w:szCs w:val="24"/>
        </w:rPr>
        <w:t xml:space="preserve"> quella più clamorosa</w:t>
      </w:r>
      <w:r>
        <w:rPr>
          <w:rFonts w:ascii="Times New Roman" w:hAnsi="Times New Roman" w:cs="Times New Roman"/>
          <w:sz w:val="24"/>
          <w:szCs w:val="24"/>
        </w:rPr>
        <w:t>, dopo aver speso tutte le sue energie per convincere il lettore che dobbiamo auspicarci che l’uomo diventi</w:t>
      </w:r>
      <w:r w:rsidR="001B2913">
        <w:rPr>
          <w:rFonts w:ascii="Times New Roman" w:hAnsi="Times New Roman" w:cs="Times New Roman"/>
          <w:sz w:val="24"/>
          <w:szCs w:val="24"/>
        </w:rPr>
        <w:t xml:space="preserve"> sempre più cattivo, ecco </w:t>
      </w:r>
      <w:r>
        <w:rPr>
          <w:rFonts w:ascii="Times New Roman" w:hAnsi="Times New Roman" w:cs="Times New Roman"/>
          <w:sz w:val="24"/>
          <w:szCs w:val="24"/>
        </w:rPr>
        <w:t>che</w:t>
      </w:r>
      <w:r w:rsidR="001B2913">
        <w:rPr>
          <w:rFonts w:ascii="Times New Roman" w:hAnsi="Times New Roman" w:cs="Times New Roman"/>
          <w:sz w:val="24"/>
          <w:szCs w:val="24"/>
        </w:rPr>
        <w:t xml:space="preserve"> invece</w:t>
      </w:r>
      <w:r>
        <w:rPr>
          <w:rFonts w:ascii="Times New Roman" w:hAnsi="Times New Roman" w:cs="Times New Roman"/>
          <w:sz w:val="24"/>
          <w:szCs w:val="24"/>
        </w:rPr>
        <w:t xml:space="preserve"> afferma di apprezzare la “ben</w:t>
      </w:r>
      <w:r w:rsidR="007A189E">
        <w:rPr>
          <w:rFonts w:ascii="Times New Roman" w:hAnsi="Times New Roman" w:cs="Times New Roman"/>
          <w:sz w:val="24"/>
          <w:szCs w:val="24"/>
        </w:rPr>
        <w:t xml:space="preserve">evolenza cristiana”, cioè la </w:t>
      </w:r>
      <w:r>
        <w:rPr>
          <w:rFonts w:ascii="Times New Roman" w:hAnsi="Times New Roman" w:cs="Times New Roman"/>
          <w:sz w:val="24"/>
          <w:szCs w:val="24"/>
        </w:rPr>
        <w:t>benevolenza di coloro che a più riprese definisce “animali da armento”, dimostrando così di giudicare positivamente quel modo di vivere e di agire che egli, in maniera ossessiva, aveva in tutti i suoi libri denunciato come pericoloso e spregevole.</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Ecco un’altra contraddizione; afferma nella </w:t>
      </w:r>
      <w:r w:rsidRPr="007B6021">
        <w:rPr>
          <w:rFonts w:ascii="Times New Roman" w:hAnsi="Times New Roman" w:cs="Times New Roman"/>
          <w:i/>
          <w:sz w:val="24"/>
          <w:szCs w:val="24"/>
        </w:rPr>
        <w:t>Volontà di potenza</w:t>
      </w:r>
      <w:r>
        <w:rPr>
          <w:rFonts w:ascii="Times New Roman" w:hAnsi="Times New Roman" w:cs="Times New Roman"/>
          <w:sz w:val="24"/>
          <w:szCs w:val="24"/>
        </w:rPr>
        <w:t xml:space="preserve">: </w:t>
      </w:r>
    </w:p>
    <w:p w:rsidR="007F2C55" w:rsidRDefault="007F2C55" w:rsidP="007F2C55">
      <w:pPr>
        <w:spacing w:line="360" w:lineRule="auto"/>
        <w:jc w:val="both"/>
        <w:rPr>
          <w:rFonts w:ascii="Times New Roman" w:hAnsi="Times New Roman" w:cs="Times New Roman"/>
          <w:sz w:val="24"/>
          <w:szCs w:val="24"/>
        </w:rPr>
      </w:pPr>
    </w:p>
    <w:p w:rsidR="007F2C55" w:rsidRPr="000D42DB" w:rsidRDefault="006B69F3" w:rsidP="007F2C55">
      <w:pPr>
        <w:spacing w:line="240" w:lineRule="auto"/>
        <w:ind w:left="567" w:right="567"/>
        <w:jc w:val="both"/>
        <w:rPr>
          <w:rFonts w:ascii="Times New Roman" w:hAnsi="Times New Roman" w:cs="Times New Roman"/>
          <w:sz w:val="24"/>
          <w:szCs w:val="24"/>
        </w:rPr>
      </w:pPr>
      <w:r>
        <w:rPr>
          <w:rFonts w:ascii="Times New Roman" w:hAnsi="Times New Roman" w:cs="Times New Roman"/>
        </w:rPr>
        <w:t xml:space="preserve">… </w:t>
      </w:r>
      <w:r w:rsidR="007F2C55" w:rsidRPr="007B6021">
        <w:rPr>
          <w:rFonts w:ascii="Times New Roman" w:hAnsi="Times New Roman" w:cs="Times New Roman"/>
        </w:rPr>
        <w:t xml:space="preserve">nessuno ha dato all’uomo le sue qualità, né Dio, né la società, né i suoi genitori e antenati, né lui stesso: nessuno è </w:t>
      </w:r>
      <w:r w:rsidR="007F2C55" w:rsidRPr="007B6021">
        <w:rPr>
          <w:rFonts w:ascii="Times New Roman" w:hAnsi="Times New Roman" w:cs="Times New Roman"/>
          <w:i/>
        </w:rPr>
        <w:t>responsabile</w:t>
      </w:r>
      <w:r w:rsidR="007F2C55">
        <w:rPr>
          <w:rFonts w:ascii="Times New Roman" w:hAnsi="Times New Roman" w:cs="Times New Roman"/>
        </w:rPr>
        <w:t xml:space="preserve"> di quello che l’uomo è.</w:t>
      </w:r>
      <w:r w:rsidR="007F2C55" w:rsidRPr="00F329D3">
        <w:rPr>
          <w:rStyle w:val="Rimandonotaapidipagina"/>
          <w:rFonts w:ascii="Times New Roman" w:hAnsi="Times New Roman" w:cs="Times New Roman"/>
        </w:rPr>
        <w:footnoteReference w:id="57"/>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lastRenderedPageBreak/>
        <w:t xml:space="preserve">    </w:t>
      </w:r>
      <w:r w:rsidRPr="00CD1DF4">
        <w:rPr>
          <w:rFonts w:ascii="Times New Roman" w:hAnsi="Times New Roman" w:cs="Times New Roman"/>
          <w:sz w:val="24"/>
          <w:szCs w:val="24"/>
        </w:rPr>
        <w:t>Sembra,</w:t>
      </w:r>
      <w:r>
        <w:rPr>
          <w:rFonts w:ascii="Times New Roman" w:hAnsi="Times New Roman" w:cs="Times New Roman"/>
          <w:sz w:val="24"/>
          <w:szCs w:val="24"/>
        </w:rPr>
        <w:t xml:space="preserve"> dunque, che le qualità di ogni uomo non siano dovute, fra le altre cose, ai suoi genitori; eppure, altrove, afferma:</w:t>
      </w:r>
    </w:p>
    <w:p w:rsidR="007F2C55" w:rsidRDefault="007F2C55" w:rsidP="007F2C55">
      <w:pPr>
        <w:tabs>
          <w:tab w:val="left" w:pos="2775"/>
        </w:tabs>
        <w:spacing w:line="360" w:lineRule="auto"/>
        <w:jc w:val="both"/>
        <w:rPr>
          <w:rFonts w:ascii="Times New Roman" w:hAnsi="Times New Roman" w:cs="Times New Roman"/>
          <w:sz w:val="24"/>
          <w:szCs w:val="24"/>
        </w:rPr>
      </w:pPr>
      <w:r>
        <w:rPr>
          <w:rFonts w:ascii="Times New Roman" w:hAnsi="Times New Roman" w:cs="Times New Roman"/>
          <w:sz w:val="24"/>
          <w:szCs w:val="24"/>
        </w:rPr>
        <w:tab/>
      </w:r>
    </w:p>
    <w:p w:rsidR="007F2C55" w:rsidRDefault="007F2C55" w:rsidP="007F2C55">
      <w:pPr>
        <w:spacing w:line="240" w:lineRule="auto"/>
        <w:ind w:left="567" w:right="567"/>
        <w:jc w:val="both"/>
        <w:rPr>
          <w:rFonts w:ascii="Times New Roman" w:hAnsi="Times New Roman" w:cs="Times New Roman"/>
          <w:sz w:val="24"/>
          <w:szCs w:val="24"/>
        </w:rPr>
      </w:pPr>
      <w:r w:rsidRPr="000650E7">
        <w:rPr>
          <w:rFonts w:ascii="Times New Roman" w:hAnsi="Times New Roman" w:cs="Times New Roman"/>
        </w:rPr>
        <w:t>Si diventa un uomo per bene</w:t>
      </w:r>
      <w:r>
        <w:rPr>
          <w:rFonts w:ascii="Times New Roman" w:hAnsi="Times New Roman" w:cs="Times New Roman"/>
        </w:rPr>
        <w:t xml:space="preserve"> perché si è un uomo per bene, ossia perché si è nati con un capitale di buoni istinti e di circostanze </w:t>
      </w:r>
      <w:proofErr w:type="spellStart"/>
      <w:r>
        <w:rPr>
          <w:rFonts w:ascii="Times New Roman" w:hAnsi="Times New Roman" w:cs="Times New Roman"/>
        </w:rPr>
        <w:t>propizie…</w:t>
      </w:r>
      <w:proofErr w:type="spellEnd"/>
      <w:r>
        <w:rPr>
          <w:rFonts w:ascii="Times New Roman" w:hAnsi="Times New Roman" w:cs="Times New Roman"/>
        </w:rPr>
        <w:t xml:space="preserve"> Se si viene al mondo poveri, da genitori che hanno sperperato e non accumulato, si è “incorreggibili”, cioè pronti per la prigione e il </w:t>
      </w:r>
      <w:proofErr w:type="spellStart"/>
      <w:r>
        <w:rPr>
          <w:rFonts w:ascii="Times New Roman" w:hAnsi="Times New Roman" w:cs="Times New Roman"/>
        </w:rPr>
        <w:t>manicomio…</w:t>
      </w:r>
      <w:proofErr w:type="spellEnd"/>
      <w:r w:rsidRPr="00F329D3">
        <w:rPr>
          <w:rStyle w:val="Rimandonotaapidipagina"/>
          <w:rFonts w:ascii="Times New Roman" w:hAnsi="Times New Roman" w:cs="Times New Roman"/>
        </w:rPr>
        <w:footnoteReference w:id="58"/>
      </w:r>
      <w:r w:rsidRPr="00F329D3">
        <w:rPr>
          <w:rFonts w:ascii="Times New Roman" w:hAnsi="Times New Roman" w:cs="Times New Roman"/>
          <w:sz w:val="24"/>
          <w:szCs w:val="24"/>
        </w:rPr>
        <w:t xml:space="preserve">  </w:t>
      </w:r>
    </w:p>
    <w:p w:rsidR="007F2C55" w:rsidRDefault="007F2C55" w:rsidP="007F2C55">
      <w:pPr>
        <w:spacing w:line="360" w:lineRule="auto"/>
        <w:jc w:val="both"/>
        <w:rPr>
          <w:rFonts w:ascii="Times New Roman" w:hAnsi="Times New Roman" w:cs="Times New Roman"/>
          <w:sz w:val="24"/>
          <w:szCs w:val="24"/>
        </w:rPr>
      </w:pPr>
    </w:p>
    <w:p w:rsidR="007F2C55" w:rsidRPr="004B5535" w:rsidRDefault="007F2C55" w:rsidP="007F2C55">
      <w:pPr>
        <w:spacing w:line="360" w:lineRule="auto"/>
        <w:jc w:val="both"/>
        <w:rPr>
          <w:rFonts w:ascii="Times New Roman" w:hAnsi="Times New Roman" w:cs="Times New Roman"/>
        </w:rPr>
      </w:pPr>
      <w:r>
        <w:rPr>
          <w:rFonts w:ascii="Times New Roman" w:hAnsi="Times New Roman" w:cs="Times New Roman"/>
          <w:sz w:val="24"/>
          <w:szCs w:val="24"/>
        </w:rPr>
        <w:t xml:space="preserve">    </w:t>
      </w:r>
      <w:r w:rsidRPr="000C58F4">
        <w:rPr>
          <w:rFonts w:ascii="Times New Roman" w:hAnsi="Times New Roman" w:cs="Times New Roman"/>
          <w:sz w:val="24"/>
          <w:szCs w:val="24"/>
        </w:rPr>
        <w:t>Da</w:t>
      </w:r>
      <w:r w:rsidR="00A35D25">
        <w:rPr>
          <w:rFonts w:ascii="Times New Roman" w:hAnsi="Times New Roman" w:cs="Times New Roman"/>
          <w:sz w:val="24"/>
          <w:szCs w:val="24"/>
        </w:rPr>
        <w:t xml:space="preserve"> questo brano, </w:t>
      </w:r>
      <w:r w:rsidR="00F06E31">
        <w:rPr>
          <w:rFonts w:ascii="Times New Roman" w:hAnsi="Times New Roman" w:cs="Times New Roman"/>
          <w:sz w:val="24"/>
          <w:szCs w:val="24"/>
        </w:rPr>
        <w:t xml:space="preserve">quindi, sembra emergere che, </w:t>
      </w:r>
      <w:r w:rsidRPr="000C58F4">
        <w:rPr>
          <w:rFonts w:ascii="Times New Roman" w:hAnsi="Times New Roman" w:cs="Times New Roman"/>
          <w:sz w:val="24"/>
          <w:szCs w:val="24"/>
        </w:rPr>
        <w:t>al contrario</w:t>
      </w:r>
      <w:r>
        <w:rPr>
          <w:rFonts w:ascii="Times New Roman" w:hAnsi="Times New Roman" w:cs="Times New Roman"/>
          <w:sz w:val="24"/>
          <w:szCs w:val="24"/>
        </w:rPr>
        <w:t xml:space="preserve"> di quanto affermato </w:t>
      </w:r>
      <w:r w:rsidR="00A35D25">
        <w:rPr>
          <w:rFonts w:ascii="Times New Roman" w:hAnsi="Times New Roman" w:cs="Times New Roman"/>
          <w:sz w:val="24"/>
          <w:szCs w:val="24"/>
        </w:rPr>
        <w:t>nell’altro aforisma,</w:t>
      </w:r>
      <w:r>
        <w:rPr>
          <w:rFonts w:ascii="Times New Roman" w:hAnsi="Times New Roman" w:cs="Times New Roman"/>
          <w:sz w:val="24"/>
          <w:szCs w:val="24"/>
        </w:rPr>
        <w:t xml:space="preserve"> le qualità di ognuno dipendano proprio dai suoi genitori; anche nel </w:t>
      </w:r>
      <w:r w:rsidRPr="007F7707">
        <w:rPr>
          <w:rFonts w:ascii="Times New Roman" w:hAnsi="Times New Roman" w:cs="Times New Roman"/>
          <w:i/>
          <w:sz w:val="24"/>
          <w:szCs w:val="24"/>
        </w:rPr>
        <w:t xml:space="preserve">Così parlò </w:t>
      </w:r>
      <w:proofErr w:type="spellStart"/>
      <w:r w:rsidRPr="007F7707">
        <w:rPr>
          <w:rFonts w:ascii="Times New Roman" w:hAnsi="Times New Roman" w:cs="Times New Roman"/>
          <w:i/>
          <w:sz w:val="24"/>
          <w:szCs w:val="24"/>
        </w:rPr>
        <w:t>Zarathustra</w:t>
      </w:r>
      <w:proofErr w:type="spellEnd"/>
      <w:r>
        <w:rPr>
          <w:rFonts w:ascii="Times New Roman" w:hAnsi="Times New Roman" w:cs="Times New Roman"/>
          <w:sz w:val="24"/>
          <w:szCs w:val="24"/>
        </w:rPr>
        <w:t xml:space="preserve"> ribadisce il legame fra le caratteristiche dei genitori e quelle dei figli; dice:</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D55DF6">
        <w:rPr>
          <w:rFonts w:ascii="Times New Roman" w:hAnsi="Times New Roman" w:cs="Times New Roman"/>
        </w:rPr>
        <w:t>Seguitate le orme là dove già passò la virtù dei vostri padri! Come vorreste salire in alto se non sale con voi la volontà dei vostri padri?</w:t>
      </w:r>
      <w:r>
        <w:rPr>
          <w:rFonts w:ascii="Times New Roman" w:hAnsi="Times New Roman" w:cs="Times New Roman"/>
        </w:rPr>
        <w:t xml:space="preserve"> […] E dove ci sono i vizi dei vostri padri, non dovete voi voler fare i santi! Che cosa avverrebbe se colui, i cui padri amavano le donne, i vini forti e la carne di cinghiale, volesse da sé la castità? Sarebbe una follia!</w:t>
      </w:r>
      <w:r w:rsidRPr="00F329D3">
        <w:rPr>
          <w:rStyle w:val="Rimandonotaapidipagina"/>
          <w:rFonts w:ascii="Times New Roman" w:hAnsi="Times New Roman" w:cs="Times New Roman"/>
        </w:rPr>
        <w:footnoteReference w:id="59"/>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690CF0">
        <w:rPr>
          <w:rFonts w:ascii="Times New Roman" w:hAnsi="Times New Roman" w:cs="Times New Roman"/>
          <w:sz w:val="24"/>
          <w:szCs w:val="24"/>
        </w:rPr>
        <w:t>Anche Nietzsche, sia detto di passaggio,</w:t>
      </w:r>
      <w:r>
        <w:rPr>
          <w:rFonts w:ascii="Times New Roman" w:hAnsi="Times New Roman" w:cs="Times New Roman"/>
          <w:sz w:val="24"/>
          <w:szCs w:val="24"/>
        </w:rPr>
        <w:t xml:space="preserve"> non sfugge a questa sentenza, come dimostra la sua indole mite, simile a quella del padre. Il filosofo, </w:t>
      </w:r>
      <w:r w:rsidR="00981056">
        <w:rPr>
          <w:rFonts w:ascii="Times New Roman" w:hAnsi="Times New Roman" w:cs="Times New Roman"/>
          <w:sz w:val="24"/>
          <w:szCs w:val="24"/>
        </w:rPr>
        <w:t>infatti, come abbiamo già visto</w:t>
      </w:r>
      <w:r>
        <w:rPr>
          <w:rFonts w:ascii="Times New Roman" w:hAnsi="Times New Roman" w:cs="Times New Roman"/>
          <w:sz w:val="24"/>
          <w:szCs w:val="24"/>
        </w:rPr>
        <w:t xml:space="preserve"> parla del padre nei seguenti termini:</w:t>
      </w:r>
    </w:p>
    <w:p w:rsidR="007F2C55" w:rsidRDefault="007F2C55" w:rsidP="007F2C55">
      <w:pPr>
        <w:spacing w:line="360" w:lineRule="auto"/>
        <w:jc w:val="both"/>
        <w:rPr>
          <w:rFonts w:ascii="Times New Roman" w:hAnsi="Times New Roman" w:cs="Times New Roman"/>
          <w:sz w:val="24"/>
          <w:szCs w:val="24"/>
        </w:rPr>
      </w:pPr>
    </w:p>
    <w:p w:rsidR="007F2C55" w:rsidRDefault="007F2C55" w:rsidP="00206EB6">
      <w:pPr>
        <w:spacing w:line="240" w:lineRule="auto"/>
        <w:ind w:left="567" w:right="567"/>
        <w:jc w:val="both"/>
        <w:rPr>
          <w:rFonts w:ascii="Times New Roman" w:hAnsi="Times New Roman" w:cs="Times New Roman"/>
        </w:rPr>
      </w:pPr>
      <w:r w:rsidRPr="00690CF0">
        <w:rPr>
          <w:rFonts w:ascii="Times New Roman" w:hAnsi="Times New Roman" w:cs="Times New Roman"/>
        </w:rPr>
        <w:t>Mio padre morì a trentasei anni: era dolce, amabile e morboso, come un essere fatto per passare oltre.</w:t>
      </w:r>
      <w:r w:rsidRPr="00206EB6">
        <w:rPr>
          <w:rStyle w:val="Rimandonotaapidipagina"/>
          <w:rFonts w:ascii="Times New Roman" w:hAnsi="Times New Roman" w:cs="Times New Roman"/>
        </w:rPr>
        <w:footnoteReference w:id="60"/>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sz w:val="24"/>
          <w:szCs w:val="24"/>
        </w:rPr>
        <w:t xml:space="preserve">    Poi, ancora sul padre, </w:t>
      </w:r>
      <w:r w:rsidR="00BE1BE7">
        <w:rPr>
          <w:rFonts w:ascii="Times New Roman" w:hAnsi="Times New Roman" w:cs="Times New Roman"/>
          <w:sz w:val="24"/>
          <w:szCs w:val="24"/>
        </w:rPr>
        <w:t>in</w:t>
      </w:r>
      <w:r w:rsidRPr="00005C1A">
        <w:rPr>
          <w:rFonts w:ascii="Times New Roman" w:hAnsi="Times New Roman" w:cs="Times New Roman"/>
          <w:sz w:val="24"/>
          <w:szCs w:val="24"/>
        </w:rPr>
        <w:t xml:space="preserve"> </w:t>
      </w:r>
      <w:r w:rsidRPr="00005C1A">
        <w:rPr>
          <w:rFonts w:ascii="Times New Roman" w:hAnsi="Times New Roman" w:cs="Times New Roman"/>
          <w:i/>
          <w:sz w:val="24"/>
          <w:szCs w:val="24"/>
        </w:rPr>
        <w:t>La mia vita</w:t>
      </w:r>
      <w:r w:rsidRPr="00005C1A">
        <w:rPr>
          <w:rFonts w:ascii="Times New Roman" w:hAnsi="Times New Roman" w:cs="Times New Roman"/>
          <w:sz w:val="24"/>
          <w:szCs w:val="24"/>
        </w:rPr>
        <w:t>:</w:t>
      </w:r>
    </w:p>
    <w:p w:rsidR="007F2C55" w:rsidRDefault="007F2C55" w:rsidP="007F2C55">
      <w:pPr>
        <w:spacing w:line="360" w:lineRule="auto"/>
        <w:ind w:right="567"/>
        <w:jc w:val="both"/>
        <w:rPr>
          <w:rFonts w:ascii="Times New Roman" w:hAnsi="Times New Roman" w:cs="Times New Roman"/>
        </w:rPr>
      </w:pPr>
    </w:p>
    <w:p w:rsidR="00206EB6" w:rsidRPr="00206EB6" w:rsidRDefault="007F2C55" w:rsidP="00206EB6">
      <w:pPr>
        <w:spacing w:line="240" w:lineRule="auto"/>
        <w:ind w:left="567" w:right="567"/>
        <w:jc w:val="both"/>
        <w:rPr>
          <w:rFonts w:ascii="Times New Roman" w:hAnsi="Times New Roman" w:cs="Times New Roman"/>
        </w:rPr>
      </w:pPr>
      <w:r w:rsidRPr="00206EB6">
        <w:rPr>
          <w:rFonts w:ascii="Times New Roman" w:hAnsi="Times New Roman" w:cs="Times New Roman"/>
        </w:rPr>
        <w:t xml:space="preserve">Mio padre era pastore di questo paese e dei vicini villaggi di </w:t>
      </w:r>
      <w:proofErr w:type="spellStart"/>
      <w:r w:rsidRPr="00206EB6">
        <w:rPr>
          <w:rFonts w:ascii="Times New Roman" w:hAnsi="Times New Roman" w:cs="Times New Roman"/>
        </w:rPr>
        <w:t>Michlitz</w:t>
      </w:r>
      <w:proofErr w:type="spellEnd"/>
      <w:r w:rsidRPr="00206EB6">
        <w:rPr>
          <w:rFonts w:ascii="Times New Roman" w:hAnsi="Times New Roman" w:cs="Times New Roman"/>
        </w:rPr>
        <w:t xml:space="preserve"> e </w:t>
      </w:r>
      <w:proofErr w:type="spellStart"/>
      <w:r w:rsidRPr="00206EB6">
        <w:rPr>
          <w:rFonts w:ascii="Times New Roman" w:hAnsi="Times New Roman" w:cs="Times New Roman"/>
        </w:rPr>
        <w:t>Bothfeld</w:t>
      </w:r>
      <w:proofErr w:type="spellEnd"/>
      <w:r w:rsidRPr="00206EB6">
        <w:rPr>
          <w:rFonts w:ascii="Times New Roman" w:hAnsi="Times New Roman" w:cs="Times New Roman"/>
        </w:rPr>
        <w:t>. Era il perfetto ritratto del prete di campagna! Dotato di cuore e d’intelletto, adorno di tutte le virtù d’un cristiano, menava vita tranquilla e semplice ma felice, ed era stimato e amato da quanti lo conoscevano. I suoi modi piacevoli e il suo spirito sereno allietavano più d’una brigata dove era invitato e lo rendevano al primo apparire benvoluto ovunque.</w:t>
      </w:r>
      <w:r w:rsidRPr="00206EB6">
        <w:rPr>
          <w:rStyle w:val="Rimandonotaapidipagina"/>
          <w:rFonts w:ascii="Times New Roman" w:hAnsi="Times New Roman" w:cs="Times New Roman"/>
        </w:rPr>
        <w:footnoteReference w:id="61"/>
      </w:r>
    </w:p>
    <w:p w:rsidR="003C0D7A" w:rsidRDefault="00981056" w:rsidP="007F2C55">
      <w:pPr>
        <w:spacing w:line="360" w:lineRule="auto"/>
        <w:jc w:val="both"/>
        <w:rPr>
          <w:rFonts w:ascii="Times New Roman" w:hAnsi="Times New Roman" w:cs="Times New Roman"/>
        </w:rPr>
      </w:pPr>
      <w:r>
        <w:rPr>
          <w:rFonts w:ascii="Times New Roman" w:hAnsi="Times New Roman" w:cs="Times New Roman"/>
        </w:rPr>
        <w:t xml:space="preserve">    </w:t>
      </w:r>
    </w:p>
    <w:p w:rsidR="007F2C55" w:rsidRPr="00981056" w:rsidRDefault="003C0D7A" w:rsidP="007F2C55">
      <w:pPr>
        <w:spacing w:line="360" w:lineRule="auto"/>
        <w:jc w:val="both"/>
        <w:rPr>
          <w:rFonts w:ascii="Times New Roman" w:hAnsi="Times New Roman" w:cs="Times New Roman"/>
        </w:rPr>
      </w:pPr>
      <w:r>
        <w:rPr>
          <w:rFonts w:ascii="Times New Roman" w:hAnsi="Times New Roman" w:cs="Times New Roman"/>
        </w:rPr>
        <w:t xml:space="preserve">    </w:t>
      </w:r>
      <w:r w:rsidR="00B05826" w:rsidRPr="00BC58BA">
        <w:rPr>
          <w:rFonts w:ascii="Times New Roman" w:hAnsi="Times New Roman" w:cs="Times New Roman"/>
          <w:sz w:val="24"/>
          <w:szCs w:val="24"/>
        </w:rPr>
        <w:t>Chi conobb</w:t>
      </w:r>
      <w:r w:rsidR="00A80B3F">
        <w:rPr>
          <w:rFonts w:ascii="Times New Roman" w:hAnsi="Times New Roman" w:cs="Times New Roman"/>
          <w:sz w:val="24"/>
          <w:szCs w:val="24"/>
        </w:rPr>
        <w:t xml:space="preserve">e Nietzsche lo descrive come un </w:t>
      </w:r>
      <w:r w:rsidR="00B05826" w:rsidRPr="00BC58BA">
        <w:rPr>
          <w:rFonts w:ascii="Times New Roman" w:hAnsi="Times New Roman" w:cs="Times New Roman"/>
          <w:sz w:val="24"/>
          <w:szCs w:val="24"/>
        </w:rPr>
        <w:t>uomo dall’indole mite e dai modi gentili</w:t>
      </w:r>
      <w:r w:rsidR="00106881">
        <w:rPr>
          <w:rFonts w:ascii="Times New Roman" w:hAnsi="Times New Roman" w:cs="Times New Roman"/>
          <w:sz w:val="24"/>
          <w:szCs w:val="24"/>
        </w:rPr>
        <w:t>;</w:t>
      </w:r>
      <w:r w:rsidR="00106881">
        <w:rPr>
          <w:rFonts w:ascii="Times New Roman" w:hAnsi="Times New Roman" w:cs="Times New Roman"/>
        </w:rPr>
        <w:t xml:space="preserve"> </w:t>
      </w:r>
      <w:r w:rsidR="00106881">
        <w:rPr>
          <w:rFonts w:ascii="Times New Roman" w:hAnsi="Times New Roman" w:cs="Times New Roman"/>
          <w:sz w:val="24"/>
          <w:szCs w:val="24"/>
        </w:rPr>
        <w:t>l</w:t>
      </w:r>
      <w:r w:rsidR="007F2C55" w:rsidRPr="00532AE8">
        <w:rPr>
          <w:rFonts w:ascii="Times New Roman" w:hAnsi="Times New Roman" w:cs="Times New Roman"/>
          <w:sz w:val="24"/>
          <w:szCs w:val="24"/>
        </w:rPr>
        <w:t>a sua filosofia, invece,</w:t>
      </w:r>
      <w:r w:rsidR="007F2C55">
        <w:rPr>
          <w:rFonts w:ascii="Times New Roman" w:hAnsi="Times New Roman" w:cs="Times New Roman"/>
          <w:sz w:val="24"/>
          <w:szCs w:val="24"/>
        </w:rPr>
        <w:t xml:space="preserve"> soprattutto quella più prossima al crollo psichico, è un continuo inneggiare alla violenza e all’immoralità; tuttavia non si può parlare di “incoerenza”, poiché</w:t>
      </w:r>
      <w:r w:rsidR="00F46465">
        <w:rPr>
          <w:rFonts w:ascii="Times New Roman" w:hAnsi="Times New Roman" w:cs="Times New Roman"/>
          <w:sz w:val="24"/>
          <w:szCs w:val="24"/>
        </w:rPr>
        <w:t xml:space="preserve"> il </w:t>
      </w:r>
      <w:r w:rsidR="007F2C55">
        <w:rPr>
          <w:rFonts w:ascii="Times New Roman" w:hAnsi="Times New Roman" w:cs="Times New Roman"/>
          <w:sz w:val="24"/>
          <w:szCs w:val="24"/>
        </w:rPr>
        <w:t>filosofo deve fare filosofia a prescindere da se stesso, come osserva</w:t>
      </w:r>
      <w:r w:rsidR="00F46465">
        <w:rPr>
          <w:rFonts w:ascii="Times New Roman" w:hAnsi="Times New Roman" w:cs="Times New Roman"/>
          <w:sz w:val="24"/>
          <w:szCs w:val="24"/>
        </w:rPr>
        <w:t>,</w:t>
      </w:r>
      <w:r w:rsidR="00CB6678">
        <w:rPr>
          <w:rFonts w:ascii="Times New Roman" w:hAnsi="Times New Roman" w:cs="Times New Roman"/>
          <w:sz w:val="24"/>
          <w:szCs w:val="24"/>
        </w:rPr>
        <w:t xml:space="preserve"> a nostro avviso </w:t>
      </w:r>
      <w:r w:rsidR="007F2C55">
        <w:rPr>
          <w:rFonts w:ascii="Times New Roman" w:hAnsi="Times New Roman" w:cs="Times New Roman"/>
          <w:sz w:val="24"/>
          <w:szCs w:val="24"/>
        </w:rPr>
        <w:t>giustamente</w:t>
      </w:r>
      <w:r w:rsidR="00F46465">
        <w:rPr>
          <w:rFonts w:ascii="Times New Roman" w:hAnsi="Times New Roman" w:cs="Times New Roman"/>
          <w:sz w:val="24"/>
          <w:szCs w:val="24"/>
        </w:rPr>
        <w:t>,</w:t>
      </w:r>
      <w:r w:rsidR="007F2C55">
        <w:rPr>
          <w:rFonts w:ascii="Times New Roman" w:hAnsi="Times New Roman" w:cs="Times New Roman"/>
          <w:sz w:val="24"/>
          <w:szCs w:val="24"/>
        </w:rPr>
        <w:t xml:space="preserve"> il pensatore tedesco:</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532AE8">
        <w:rPr>
          <w:rFonts w:ascii="Times New Roman" w:hAnsi="Times New Roman" w:cs="Times New Roman"/>
        </w:rPr>
        <w:lastRenderedPageBreak/>
        <w:t>A me sembra che a un uomo le porte della conoscenza si chiudano non appena costui si interessi al suo caso personale.</w:t>
      </w:r>
      <w:r w:rsidRPr="00F329D3">
        <w:rPr>
          <w:rStyle w:val="Rimandonotaapidipagina"/>
          <w:rFonts w:ascii="Times New Roman" w:hAnsi="Times New Roman" w:cs="Times New Roman"/>
        </w:rPr>
        <w:footnoteReference w:id="62"/>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605B77">
        <w:rPr>
          <w:rFonts w:ascii="Times New Roman" w:hAnsi="Times New Roman" w:cs="Times New Roman"/>
          <w:sz w:val="24"/>
          <w:szCs w:val="24"/>
        </w:rPr>
        <w:t>In tal senso non stupisce che Nietzsche,</w:t>
      </w:r>
      <w:r>
        <w:rPr>
          <w:rFonts w:ascii="Times New Roman" w:hAnsi="Times New Roman" w:cs="Times New Roman"/>
          <w:sz w:val="24"/>
          <w:szCs w:val="24"/>
        </w:rPr>
        <w:t xml:space="preserve"> nonostante la sua salute cagionevole (ricordiamo l’op</w:t>
      </w:r>
      <w:r w:rsidR="00FE75BB">
        <w:rPr>
          <w:rFonts w:ascii="Times New Roman" w:hAnsi="Times New Roman" w:cs="Times New Roman"/>
          <w:sz w:val="24"/>
          <w:szCs w:val="24"/>
        </w:rPr>
        <w:t xml:space="preserve">inione di Anacleto </w:t>
      </w:r>
      <w:proofErr w:type="spellStart"/>
      <w:r w:rsidR="00FE75BB">
        <w:rPr>
          <w:rFonts w:ascii="Times New Roman" w:hAnsi="Times New Roman" w:cs="Times New Roman"/>
          <w:sz w:val="24"/>
          <w:szCs w:val="24"/>
        </w:rPr>
        <w:t>Verrecchia</w:t>
      </w:r>
      <w:proofErr w:type="spellEnd"/>
      <w:r w:rsidR="00FE75BB">
        <w:rPr>
          <w:rFonts w:ascii="Times New Roman" w:hAnsi="Times New Roman" w:cs="Times New Roman"/>
          <w:sz w:val="24"/>
          <w:szCs w:val="24"/>
        </w:rPr>
        <w:t xml:space="preserve">), </w:t>
      </w:r>
      <w:r>
        <w:rPr>
          <w:rFonts w:ascii="Times New Roman" w:hAnsi="Times New Roman" w:cs="Times New Roman"/>
          <w:sz w:val="24"/>
          <w:szCs w:val="24"/>
        </w:rPr>
        <w:t>ribadisca più volte la</w:t>
      </w:r>
      <w:r w:rsidR="00FE75BB">
        <w:rPr>
          <w:rFonts w:ascii="Times New Roman" w:hAnsi="Times New Roman" w:cs="Times New Roman"/>
          <w:sz w:val="24"/>
          <w:szCs w:val="24"/>
        </w:rPr>
        <w:t xml:space="preserve"> necessità di favorire i sani e di impedire </w:t>
      </w:r>
      <w:r>
        <w:rPr>
          <w:rFonts w:ascii="Times New Roman" w:hAnsi="Times New Roman" w:cs="Times New Roman"/>
          <w:sz w:val="24"/>
          <w:szCs w:val="24"/>
        </w:rPr>
        <w:t>ai deboli e ai malati</w:t>
      </w:r>
      <w:r w:rsidR="00FE75BB">
        <w:rPr>
          <w:rFonts w:ascii="Times New Roman" w:hAnsi="Times New Roman" w:cs="Times New Roman"/>
          <w:sz w:val="24"/>
          <w:szCs w:val="24"/>
        </w:rPr>
        <w:t xml:space="preserve"> di riprodursi; </w:t>
      </w:r>
      <w:r>
        <w:rPr>
          <w:rFonts w:ascii="Times New Roman" w:hAnsi="Times New Roman" w:cs="Times New Roman"/>
          <w:sz w:val="24"/>
          <w:szCs w:val="24"/>
        </w:rPr>
        <w:t xml:space="preserve">afferma: </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605B77">
        <w:rPr>
          <w:rFonts w:ascii="Times New Roman" w:hAnsi="Times New Roman" w:cs="Times New Roman"/>
        </w:rPr>
        <w:t>Per quanto ciò suoni strano, bisogna sempre armare i forti contro i deboli; i fortunati contro gli sfortunati; i sani contro i deperiti e coloro che hanno tare ereditarie.</w:t>
      </w:r>
      <w:r w:rsidRPr="00F329D3">
        <w:rPr>
          <w:rStyle w:val="Rimandonotaapidipagina"/>
          <w:rFonts w:ascii="Times New Roman" w:hAnsi="Times New Roman" w:cs="Times New Roman"/>
        </w:rPr>
        <w:footnoteReference w:id="63"/>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C175BD">
        <w:rPr>
          <w:rFonts w:ascii="Times New Roman" w:hAnsi="Times New Roman" w:cs="Times New Roman"/>
          <w:sz w:val="24"/>
          <w:szCs w:val="24"/>
        </w:rPr>
        <w:t>Sarebbe come se, volendo fare un esempio banale,</w:t>
      </w:r>
      <w:r>
        <w:rPr>
          <w:rFonts w:ascii="Times New Roman" w:hAnsi="Times New Roman" w:cs="Times New Roman"/>
          <w:sz w:val="24"/>
          <w:szCs w:val="24"/>
        </w:rPr>
        <w:t xml:space="preserve"> siccome un individuo non ha il denaro sufficiente per acquistare una Ferrari, sostenesse che un’utilitaria è migliore e più bella di una Ferrari. Nietzsche, piacciano o no le sue opinioni, nonostante la sua salute precaria ha avuto il coraggio e l’onestà intellettuale di esaltare la salute e la forza; il fatto poi che qualcuno, come abbiamo visto, veda in questo un modo inconscio per riscattarsi dalle proprie sofferenze, è cosa che non ci interessa, poiché a noi interessa quello che ha detto e non </w:t>
      </w:r>
      <w:r w:rsidRPr="00CB6678">
        <w:rPr>
          <w:rFonts w:ascii="Times New Roman" w:hAnsi="Times New Roman" w:cs="Times New Roman"/>
          <w:i/>
          <w:sz w:val="24"/>
          <w:szCs w:val="24"/>
        </w:rPr>
        <w:t>perché</w:t>
      </w:r>
      <w:r>
        <w:rPr>
          <w:rFonts w:ascii="Times New Roman" w:hAnsi="Times New Roman" w:cs="Times New Roman"/>
          <w:sz w:val="24"/>
          <w:szCs w:val="24"/>
        </w:rPr>
        <w:t xml:space="preserve"> lo ha detto.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Anche il celebre consiglio che la vecchietta dà a </w:t>
      </w:r>
      <w:proofErr w:type="spellStart"/>
      <w:r>
        <w:rPr>
          <w:rFonts w:ascii="Times New Roman" w:hAnsi="Times New Roman" w:cs="Times New Roman"/>
          <w:sz w:val="24"/>
          <w:szCs w:val="24"/>
        </w:rPr>
        <w:t>Zarathustra</w:t>
      </w:r>
      <w:proofErr w:type="spellEnd"/>
      <w:r>
        <w:rPr>
          <w:rFonts w:ascii="Times New Roman" w:hAnsi="Times New Roman" w:cs="Times New Roman"/>
          <w:sz w:val="24"/>
          <w:szCs w:val="24"/>
        </w:rPr>
        <w:t xml:space="preserve">, appare in contrasto con la natura e la personalità di Nietzsche; la vecchietta, infatti, dice a </w:t>
      </w:r>
      <w:proofErr w:type="spellStart"/>
      <w:r>
        <w:rPr>
          <w:rFonts w:ascii="Times New Roman" w:hAnsi="Times New Roman" w:cs="Times New Roman"/>
          <w:sz w:val="24"/>
          <w:szCs w:val="24"/>
        </w:rPr>
        <w:t>Zarathustra</w:t>
      </w:r>
      <w:proofErr w:type="spellEnd"/>
      <w:r>
        <w:rPr>
          <w:rFonts w:ascii="Times New Roman" w:hAnsi="Times New Roman" w:cs="Times New Roman"/>
          <w:sz w:val="24"/>
          <w:szCs w:val="24"/>
        </w:rPr>
        <w:t>: «Vai dalle donne? Non dimenticare la frusta!»</w:t>
      </w:r>
      <w:r>
        <w:rPr>
          <w:rStyle w:val="Rimandonotaapidipagina"/>
          <w:rFonts w:ascii="Times New Roman" w:hAnsi="Times New Roman" w:cs="Times New Roman"/>
          <w:sz w:val="24"/>
          <w:szCs w:val="24"/>
        </w:rPr>
        <w:footnoteReference w:id="64"/>
      </w:r>
      <w:r>
        <w:rPr>
          <w:rFonts w:ascii="Times New Roman" w:hAnsi="Times New Roman" w:cs="Times New Roman"/>
          <w:sz w:val="24"/>
          <w:szCs w:val="24"/>
        </w:rPr>
        <w:t xml:space="preserve"> Abbiamo visto, infatti, con quale goffaggine il pensatore fa una proposta di matrimonio alla signorina </w:t>
      </w:r>
      <w:proofErr w:type="spellStart"/>
      <w:r>
        <w:rPr>
          <w:rFonts w:ascii="Times New Roman" w:hAnsi="Times New Roman" w:cs="Times New Roman"/>
          <w:sz w:val="24"/>
          <w:szCs w:val="24"/>
        </w:rPr>
        <w:t>Trampedach</w:t>
      </w:r>
      <w:proofErr w:type="spellEnd"/>
      <w:r>
        <w:rPr>
          <w:rFonts w:ascii="Times New Roman" w:hAnsi="Times New Roman" w:cs="Times New Roman"/>
          <w:sz w:val="24"/>
          <w:szCs w:val="24"/>
        </w:rPr>
        <w:t xml:space="preserve">.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Ma non basta: il filosofo non solo deve avere il coraggio di elaborare </w:t>
      </w:r>
      <w:r w:rsidR="00877427">
        <w:rPr>
          <w:rFonts w:ascii="Times New Roman" w:hAnsi="Times New Roman" w:cs="Times New Roman"/>
          <w:sz w:val="24"/>
          <w:szCs w:val="24"/>
        </w:rPr>
        <w:t>una filosofia che, talora, può</w:t>
      </w:r>
      <w:r>
        <w:rPr>
          <w:rFonts w:ascii="Times New Roman" w:hAnsi="Times New Roman" w:cs="Times New Roman"/>
          <w:sz w:val="24"/>
          <w:szCs w:val="24"/>
        </w:rPr>
        <w:t xml:space="preserve"> essere in cont</w:t>
      </w:r>
      <w:r w:rsidR="00877427">
        <w:rPr>
          <w:rFonts w:ascii="Times New Roman" w:hAnsi="Times New Roman" w:cs="Times New Roman"/>
          <w:sz w:val="24"/>
          <w:szCs w:val="24"/>
        </w:rPr>
        <w:t xml:space="preserve">rasto con la sua natura, ma può </w:t>
      </w:r>
      <w:r>
        <w:rPr>
          <w:rFonts w:ascii="Times New Roman" w:hAnsi="Times New Roman" w:cs="Times New Roman"/>
          <w:sz w:val="24"/>
          <w:szCs w:val="24"/>
        </w:rPr>
        <w:t xml:space="preserve">anche fornire opinioni ed esortazioni alle quali egli, proprio perché in posizione di osservatore, non necessariamente deve conformarsi.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Insomm</w:t>
      </w:r>
      <w:r w:rsidR="008309AB">
        <w:rPr>
          <w:rFonts w:ascii="Times New Roman" w:hAnsi="Times New Roman" w:cs="Times New Roman"/>
          <w:sz w:val="24"/>
          <w:szCs w:val="24"/>
        </w:rPr>
        <w:t>a, ciò che va bene per tutti</w:t>
      </w:r>
      <w:r>
        <w:rPr>
          <w:rFonts w:ascii="Times New Roman" w:hAnsi="Times New Roman" w:cs="Times New Roman"/>
          <w:sz w:val="24"/>
          <w:szCs w:val="24"/>
        </w:rPr>
        <w:t xml:space="preserve"> non necessariamente va bene anche per il filosofo, in quanto egli ha il privilegio, appunto, di guardare le cose “dall’alto”, di sentirsi “altro” rispetto alla moltitudine degli individui, i quali hanno esigenze ed aspirazioni che il filosofo conosce ma che egli, in virtù della sua diversità, non sempre sente confacenti alla sua natura.</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Tale concetto lo si capisce bene leggendo un aforisma che abbiamo già citato e del quale ripeto solo la parte che ci interessa; diceva quell’aforisma: </w:t>
      </w:r>
    </w:p>
    <w:p w:rsidR="009C1C2E" w:rsidRDefault="009C1C2E" w:rsidP="007F2C55">
      <w:pPr>
        <w:spacing w:line="240" w:lineRule="auto"/>
        <w:ind w:left="567" w:right="567"/>
        <w:jc w:val="both"/>
        <w:rPr>
          <w:rFonts w:ascii="Times New Roman" w:hAnsi="Times New Roman" w:cs="Times New Roman"/>
        </w:rPr>
      </w:pPr>
    </w:p>
    <w:p w:rsidR="007F2C55" w:rsidRDefault="00F329D3" w:rsidP="007F2C55">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7F2C55" w:rsidRPr="002756CE">
        <w:rPr>
          <w:rFonts w:ascii="Times New Roman" w:hAnsi="Times New Roman" w:cs="Times New Roman"/>
        </w:rPr>
        <w:t>“bisogna possedere qualcosa per essere qualcosa”. Ma questo è il più vecchio e il più sano di tutti gli istinti; io aggiungerei: “bisogna voler possedere</w:t>
      </w:r>
      <w:r w:rsidR="007F2C55">
        <w:rPr>
          <w:rFonts w:ascii="Times New Roman" w:hAnsi="Times New Roman" w:cs="Times New Roman"/>
        </w:rPr>
        <w:t xml:space="preserve"> di più di quanto si ha per </w:t>
      </w:r>
      <w:r w:rsidR="007F2C55" w:rsidRPr="002756CE">
        <w:rPr>
          <w:rFonts w:ascii="Times New Roman" w:hAnsi="Times New Roman" w:cs="Times New Roman"/>
          <w:i/>
        </w:rPr>
        <w:t>diventare</w:t>
      </w:r>
      <w:r w:rsidR="007F2C55">
        <w:rPr>
          <w:rFonts w:ascii="Times New Roman" w:hAnsi="Times New Roman" w:cs="Times New Roman"/>
        </w:rPr>
        <w:t xml:space="preserve"> qualcosa di più”. Così suona l’insegnamento che la vita stessa predica a tutto ciò che vive: la morale dell’evoluzione. Avere e voler avere di più, in una parola: crescere – è la vita stessa.</w:t>
      </w:r>
      <w:r w:rsidR="007F2C55">
        <w:rPr>
          <w:rStyle w:val="Rimandonotaapidipagina"/>
          <w:rFonts w:ascii="Times New Roman" w:hAnsi="Times New Roman" w:cs="Times New Roman"/>
        </w:rPr>
        <w:footnoteReference w:id="65"/>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Ebbene, da queste parole si capisce che Nietzsche ritiene naturale e sano che ogni individuo, detto in termini chiari, cerchi di accum</w:t>
      </w:r>
      <w:r w:rsidR="008309AB">
        <w:rPr>
          <w:rFonts w:ascii="Times New Roman" w:hAnsi="Times New Roman" w:cs="Times New Roman"/>
          <w:sz w:val="24"/>
          <w:szCs w:val="24"/>
        </w:rPr>
        <w:t>ulare sempre più ricchezze; poi</w:t>
      </w:r>
      <w:r>
        <w:rPr>
          <w:rFonts w:ascii="Times New Roman" w:hAnsi="Times New Roman" w:cs="Times New Roman"/>
          <w:sz w:val="24"/>
          <w:szCs w:val="24"/>
        </w:rPr>
        <w:t xml:space="preserve"> però, </w:t>
      </w:r>
      <w:r w:rsidR="008309AB">
        <w:rPr>
          <w:rFonts w:ascii="Times New Roman" w:hAnsi="Times New Roman" w:cs="Times New Roman"/>
          <w:sz w:val="24"/>
          <w:szCs w:val="24"/>
        </w:rPr>
        <w:t>altrove, dove elenca quelli che a suo dire</w:t>
      </w:r>
      <w:r>
        <w:rPr>
          <w:rFonts w:ascii="Times New Roman" w:hAnsi="Times New Roman" w:cs="Times New Roman"/>
          <w:sz w:val="24"/>
          <w:szCs w:val="24"/>
        </w:rPr>
        <w:t xml:space="preserve"> sono i tratti distintivi di una natura aristocratica (facendo intendere di attenersi anche lui a tale comportamento), afferma: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ind w:left="567" w:right="567"/>
        <w:jc w:val="both"/>
        <w:rPr>
          <w:rFonts w:ascii="Times New Roman" w:hAnsi="Times New Roman" w:cs="Times New Roman"/>
        </w:rPr>
      </w:pPr>
      <w:r>
        <w:rPr>
          <w:rFonts w:ascii="Times New Roman" w:hAnsi="Times New Roman" w:cs="Times New Roman"/>
        </w:rPr>
        <w:t xml:space="preserve">… </w:t>
      </w:r>
      <w:r w:rsidRPr="00BA605D">
        <w:rPr>
          <w:rFonts w:ascii="Times New Roman" w:hAnsi="Times New Roman" w:cs="Times New Roman"/>
        </w:rPr>
        <w:t xml:space="preserve">non voler possedere nulla di volgare. I </w:t>
      </w:r>
      <w:r w:rsidRPr="00BA605D">
        <w:rPr>
          <w:rFonts w:ascii="Times New Roman" w:hAnsi="Times New Roman" w:cs="Times New Roman"/>
          <w:i/>
        </w:rPr>
        <w:t>propri</w:t>
      </w:r>
      <w:r>
        <w:rPr>
          <w:rFonts w:ascii="Times New Roman" w:hAnsi="Times New Roman" w:cs="Times New Roman"/>
          <w:i/>
        </w:rPr>
        <w:t xml:space="preserve"> </w:t>
      </w:r>
      <w:r w:rsidRPr="00BA605D">
        <w:rPr>
          <w:rFonts w:ascii="Times New Roman" w:hAnsi="Times New Roman" w:cs="Times New Roman"/>
        </w:rPr>
        <w:t xml:space="preserve">libri, i </w:t>
      </w:r>
      <w:r w:rsidRPr="00BA605D">
        <w:rPr>
          <w:rFonts w:ascii="Times New Roman" w:hAnsi="Times New Roman" w:cs="Times New Roman"/>
          <w:i/>
        </w:rPr>
        <w:t>propri</w:t>
      </w:r>
      <w:r w:rsidRPr="00BA605D">
        <w:rPr>
          <w:rFonts w:ascii="Times New Roman" w:hAnsi="Times New Roman" w:cs="Times New Roman"/>
        </w:rPr>
        <w:t xml:space="preserve"> paesaggi.</w:t>
      </w:r>
      <w:r w:rsidRPr="00F329D3">
        <w:rPr>
          <w:rStyle w:val="Rimandonotaapidipagina"/>
          <w:rFonts w:ascii="Times New Roman" w:hAnsi="Times New Roman" w:cs="Times New Roman"/>
        </w:rPr>
        <w:footnoteReference w:id="66"/>
      </w:r>
    </w:p>
    <w:p w:rsidR="007F2C55" w:rsidRDefault="007F2C55" w:rsidP="007F2C55">
      <w:pPr>
        <w:spacing w:line="360" w:lineRule="auto"/>
        <w:jc w:val="both"/>
        <w:rPr>
          <w:rFonts w:ascii="Times New Roman" w:hAnsi="Times New Roman" w:cs="Times New Roman"/>
        </w:rPr>
      </w:pPr>
    </w:p>
    <w:p w:rsidR="007F2C55" w:rsidRPr="001745E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D</w:t>
      </w:r>
      <w:r w:rsidRPr="001745E5">
        <w:rPr>
          <w:rFonts w:ascii="Times New Roman" w:hAnsi="Times New Roman" w:cs="Times New Roman"/>
          <w:sz w:val="24"/>
          <w:szCs w:val="24"/>
        </w:rPr>
        <w:t>a questi aforismi, solo apparentemente contraddittori,</w:t>
      </w:r>
      <w:r>
        <w:rPr>
          <w:rFonts w:ascii="Times New Roman" w:hAnsi="Times New Roman" w:cs="Times New Roman"/>
          <w:sz w:val="24"/>
          <w:szCs w:val="24"/>
        </w:rPr>
        <w:t xml:space="preserve"> si capisce che il filosofo tedesco ritiene la sua natura diversa da quella </w:t>
      </w:r>
      <w:r w:rsidR="00E17B11">
        <w:rPr>
          <w:rFonts w:ascii="Times New Roman" w:hAnsi="Times New Roman" w:cs="Times New Roman"/>
          <w:sz w:val="24"/>
          <w:szCs w:val="24"/>
        </w:rPr>
        <w:t>degli altri uomini, gli uomini comuni</w:t>
      </w:r>
      <w:r>
        <w:rPr>
          <w:rFonts w:ascii="Times New Roman" w:hAnsi="Times New Roman" w:cs="Times New Roman"/>
          <w:sz w:val="24"/>
          <w:szCs w:val="24"/>
        </w:rPr>
        <w:t>; egli ritiene, cioè, che ciò che è normale e auspicabile per la stragrande maggioranza degli individui (ossia un processo di crescita    che consiste, fra le altre cose, nell’accumulo di sempre maggiori ricchezze), sia invece</w:t>
      </w:r>
      <w:r w:rsidR="00E17B11">
        <w:rPr>
          <w:rFonts w:ascii="Times New Roman" w:hAnsi="Times New Roman" w:cs="Times New Roman"/>
          <w:sz w:val="24"/>
          <w:szCs w:val="24"/>
        </w:rPr>
        <w:t xml:space="preserve"> da rifuggire per il vero uomo nobile</w:t>
      </w:r>
      <w:r>
        <w:rPr>
          <w:rFonts w:ascii="Times New Roman" w:hAnsi="Times New Roman" w:cs="Times New Roman"/>
          <w:sz w:val="24"/>
          <w:szCs w:val="24"/>
        </w:rPr>
        <w:t xml:space="preserve">, tenendo presente che un filosofo, per Nietzsche, è sempre un uomo contraddistinto da una personalità aristocratica, non intendendo con ciò, ovviamente, il possedere un titolo nobiliare.   </w:t>
      </w:r>
      <w:r w:rsidRPr="001745E5">
        <w:rPr>
          <w:rFonts w:ascii="Times New Roman" w:hAnsi="Times New Roman" w:cs="Times New Roman"/>
          <w:sz w:val="24"/>
          <w:szCs w:val="24"/>
        </w:rPr>
        <w:t xml:space="preserve"> </w:t>
      </w:r>
    </w:p>
    <w:p w:rsidR="007F2C55" w:rsidRDefault="00174A1D"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14B94">
        <w:rPr>
          <w:rFonts w:ascii="Times New Roman" w:hAnsi="Times New Roman" w:cs="Times New Roman"/>
          <w:sz w:val="24"/>
          <w:szCs w:val="24"/>
        </w:rPr>
        <w:t xml:space="preserve">Ma parlavamo di contraddizioni. </w:t>
      </w:r>
      <w:r w:rsidR="00CB6678">
        <w:rPr>
          <w:rFonts w:ascii="Times New Roman" w:hAnsi="Times New Roman" w:cs="Times New Roman"/>
          <w:sz w:val="24"/>
          <w:szCs w:val="24"/>
        </w:rPr>
        <w:t>Un’altra si palesa proprio</w:t>
      </w:r>
      <w:r w:rsidR="007F2C55" w:rsidRPr="00103E9E">
        <w:rPr>
          <w:rFonts w:ascii="Times New Roman" w:hAnsi="Times New Roman" w:cs="Times New Roman"/>
          <w:sz w:val="24"/>
          <w:szCs w:val="24"/>
        </w:rPr>
        <w:t xml:space="preserve"> quando il filosofo</w:t>
      </w:r>
      <w:r w:rsidR="007F2C55">
        <w:rPr>
          <w:rFonts w:ascii="Times New Roman" w:hAnsi="Times New Roman" w:cs="Times New Roman"/>
          <w:sz w:val="24"/>
          <w:szCs w:val="24"/>
        </w:rPr>
        <w:t xml:space="preserve"> fornisce, sempre nell’aforisma app</w:t>
      </w:r>
      <w:r w:rsidR="00C14B94">
        <w:rPr>
          <w:rFonts w:ascii="Times New Roman" w:hAnsi="Times New Roman" w:cs="Times New Roman"/>
          <w:sz w:val="24"/>
          <w:szCs w:val="24"/>
        </w:rPr>
        <w:t xml:space="preserve">ena citato, altri tratti distintivi della natura aristocratica; </w:t>
      </w:r>
      <w:r w:rsidR="007F2C55">
        <w:rPr>
          <w:rFonts w:ascii="Times New Roman" w:hAnsi="Times New Roman" w:cs="Times New Roman"/>
          <w:sz w:val="24"/>
          <w:szCs w:val="24"/>
        </w:rPr>
        <w:t>osserva:</w:t>
      </w:r>
    </w:p>
    <w:p w:rsidR="007F2C55" w:rsidRDefault="007F2C55" w:rsidP="007F2C55">
      <w:pPr>
        <w:spacing w:line="360" w:lineRule="auto"/>
        <w:ind w:left="567" w:right="567"/>
        <w:jc w:val="both"/>
        <w:rPr>
          <w:rFonts w:ascii="Times New Roman" w:hAnsi="Times New Roman" w:cs="Times New Roman"/>
        </w:rPr>
      </w:pPr>
    </w:p>
    <w:p w:rsidR="007F2C55" w:rsidRPr="00F22DDC" w:rsidRDefault="007F2C55" w:rsidP="007F2C55">
      <w:pPr>
        <w:spacing w:line="240" w:lineRule="auto"/>
        <w:ind w:left="567" w:right="567"/>
        <w:jc w:val="both"/>
        <w:rPr>
          <w:rFonts w:ascii="Times New Roman" w:hAnsi="Times New Roman" w:cs="Times New Roman"/>
        </w:rPr>
      </w:pPr>
      <w:r w:rsidRPr="00F22DDC">
        <w:rPr>
          <w:rFonts w:ascii="Times New Roman" w:hAnsi="Times New Roman" w:cs="Times New Roman"/>
        </w:rPr>
        <w:t xml:space="preserve">Che cos’è </w:t>
      </w:r>
      <w:r w:rsidRPr="00F22DDC">
        <w:rPr>
          <w:rFonts w:ascii="Times New Roman" w:hAnsi="Times New Roman" w:cs="Times New Roman"/>
          <w:i/>
        </w:rPr>
        <w:t>aristocratico</w:t>
      </w:r>
      <w:r w:rsidRPr="00F22DDC">
        <w:rPr>
          <w:rFonts w:ascii="Times New Roman" w:hAnsi="Times New Roman" w:cs="Times New Roman"/>
        </w:rPr>
        <w:t>?</w:t>
      </w:r>
    </w:p>
    <w:p w:rsidR="007F2C55" w:rsidRDefault="007F2C55" w:rsidP="007F2C55">
      <w:pPr>
        <w:spacing w:line="240" w:lineRule="auto"/>
        <w:ind w:left="567" w:right="567"/>
        <w:jc w:val="both"/>
        <w:rPr>
          <w:rFonts w:ascii="Times New Roman" w:hAnsi="Times New Roman" w:cs="Times New Roman"/>
        </w:rPr>
      </w:pPr>
      <w:r w:rsidRPr="00F22DDC">
        <w:rPr>
          <w:rFonts w:ascii="Times New Roman" w:hAnsi="Times New Roman" w:cs="Times New Roman"/>
        </w:rPr>
        <w:t>L’accuratezza nelle cose</w:t>
      </w:r>
      <w:r>
        <w:rPr>
          <w:rFonts w:ascii="Times New Roman" w:hAnsi="Times New Roman" w:cs="Times New Roman"/>
        </w:rPr>
        <w:t xml:space="preserve"> più esteriori, addirittura un aspetto frivolo nella parola, nell’abbigliamento […] l’assoluta convinzione che un lavoro manuale non disonori in alcun modo, ma certamente tolga nobiltà. […] la convinzione che la cortesia sia una delle maggiori virtù […] Gradire la compagnia dei </w:t>
      </w:r>
      <w:proofErr w:type="spellStart"/>
      <w:r>
        <w:rPr>
          <w:rFonts w:ascii="Times New Roman" w:hAnsi="Times New Roman" w:cs="Times New Roman"/>
        </w:rPr>
        <w:t>prìncipi</w:t>
      </w:r>
      <w:proofErr w:type="spellEnd"/>
      <w:r>
        <w:rPr>
          <w:rFonts w:ascii="Times New Roman" w:hAnsi="Times New Roman" w:cs="Times New Roman"/>
        </w:rPr>
        <w:t xml:space="preserve"> e dei preti, perché costoro in effetti conservano la fede in una diversità dei valori umani persino nella valutazione del passato, almeno </w:t>
      </w:r>
      <w:r w:rsidRPr="00F913A4">
        <w:rPr>
          <w:rFonts w:ascii="Times New Roman" w:hAnsi="Times New Roman" w:cs="Times New Roman"/>
          <w:i/>
        </w:rPr>
        <w:t>simbolicamente</w:t>
      </w:r>
      <w:r>
        <w:rPr>
          <w:rFonts w:ascii="Times New Roman" w:hAnsi="Times New Roman" w:cs="Times New Roman"/>
        </w:rPr>
        <w:t xml:space="preserve"> e all’ingrosso.</w:t>
      </w:r>
      <w:r w:rsidRPr="00D2167C">
        <w:rPr>
          <w:rStyle w:val="Rimandonotaapidipagina"/>
          <w:rFonts w:ascii="Times New Roman" w:hAnsi="Times New Roman" w:cs="Times New Roman"/>
        </w:rPr>
        <w:footnoteReference w:id="67"/>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 xml:space="preserve">Poi, nel </w:t>
      </w:r>
      <w:r w:rsidRPr="002A1FAD">
        <w:rPr>
          <w:rFonts w:ascii="Times New Roman" w:hAnsi="Times New Roman" w:cs="Times New Roman"/>
          <w:i/>
          <w:sz w:val="24"/>
          <w:szCs w:val="24"/>
        </w:rPr>
        <w:t xml:space="preserve">Così parlò </w:t>
      </w:r>
      <w:proofErr w:type="spellStart"/>
      <w:r w:rsidRPr="002A1FAD">
        <w:rPr>
          <w:rFonts w:ascii="Times New Roman" w:hAnsi="Times New Roman" w:cs="Times New Roman"/>
          <w:i/>
          <w:sz w:val="24"/>
          <w:szCs w:val="24"/>
        </w:rPr>
        <w:t>Zarathustra</w:t>
      </w:r>
      <w:proofErr w:type="spellEnd"/>
      <w:r>
        <w:rPr>
          <w:rFonts w:ascii="Times New Roman" w:hAnsi="Times New Roman" w:cs="Times New Roman"/>
          <w:sz w:val="24"/>
          <w:szCs w:val="24"/>
        </w:rPr>
        <w:t>, parlando ancora di nobiltà, afferma:</w:t>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sidRPr="002C20E7">
        <w:rPr>
          <w:rFonts w:ascii="Times New Roman" w:hAnsi="Times New Roman" w:cs="Times New Roman"/>
        </w:rPr>
        <w:t>Il tipo migliore</w:t>
      </w:r>
      <w:r>
        <w:rPr>
          <w:rFonts w:ascii="Times New Roman" w:hAnsi="Times New Roman" w:cs="Times New Roman"/>
        </w:rPr>
        <w:t xml:space="preserve"> e che preferisco è oggi ancora il contadino sano, rozzo, scaltro, cocciuto, tenace: è questa oggi la razza più aristocratica. Il contadino è oggi l’uomo migliore; e la razza dei contadini dovrebbe essere padrona!</w:t>
      </w:r>
      <w:r w:rsidRPr="00BB5488">
        <w:rPr>
          <w:rStyle w:val="Rimandonotaapidipagina"/>
          <w:rFonts w:ascii="Times New Roman" w:hAnsi="Times New Roman" w:cs="Times New Roman"/>
        </w:rPr>
        <w:footnoteReference w:id="68"/>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3F7616">
        <w:rPr>
          <w:rFonts w:ascii="Times New Roman" w:hAnsi="Times New Roman" w:cs="Times New Roman"/>
          <w:sz w:val="24"/>
          <w:szCs w:val="24"/>
        </w:rPr>
        <w:t>Ebbene, que</w:t>
      </w:r>
      <w:r>
        <w:rPr>
          <w:rFonts w:ascii="Times New Roman" w:hAnsi="Times New Roman" w:cs="Times New Roman"/>
          <w:sz w:val="24"/>
          <w:szCs w:val="24"/>
        </w:rPr>
        <w:t>ste due definizioni di nobiltà</w:t>
      </w:r>
      <w:r w:rsidRPr="003F7616">
        <w:rPr>
          <w:rFonts w:ascii="Times New Roman" w:hAnsi="Times New Roman" w:cs="Times New Roman"/>
          <w:sz w:val="24"/>
          <w:szCs w:val="24"/>
        </w:rPr>
        <w:t>, di ciò che deve essere considerato “aristocratico</w:t>
      </w:r>
      <w:r>
        <w:rPr>
          <w:rFonts w:ascii="Times New Roman" w:hAnsi="Times New Roman" w:cs="Times New Roman"/>
          <w:sz w:val="24"/>
          <w:szCs w:val="24"/>
        </w:rPr>
        <w:t xml:space="preserve">”, sono in stridente contrasto, in quanto le qualità aristocratiche che Nietzsche evidenzia nella </w:t>
      </w:r>
      <w:r w:rsidRPr="00FE5F23">
        <w:rPr>
          <w:rFonts w:ascii="Times New Roman" w:hAnsi="Times New Roman" w:cs="Times New Roman"/>
          <w:i/>
          <w:sz w:val="24"/>
          <w:szCs w:val="24"/>
        </w:rPr>
        <w:t>Volontà di potenza</w:t>
      </w:r>
      <w:r>
        <w:rPr>
          <w:rFonts w:ascii="Times New Roman" w:hAnsi="Times New Roman" w:cs="Times New Roman"/>
          <w:sz w:val="24"/>
          <w:szCs w:val="24"/>
        </w:rPr>
        <w:t xml:space="preserve"> (ossia nei </w:t>
      </w:r>
      <w:r w:rsidRPr="00FE5F23">
        <w:rPr>
          <w:rFonts w:ascii="Times New Roman" w:hAnsi="Times New Roman" w:cs="Times New Roman"/>
          <w:i/>
          <w:sz w:val="24"/>
          <w:szCs w:val="24"/>
        </w:rPr>
        <w:t>Frammenti postumi</w:t>
      </w:r>
      <w:r w:rsidR="0076735C">
        <w:rPr>
          <w:rFonts w:ascii="Times New Roman" w:hAnsi="Times New Roman" w:cs="Times New Roman"/>
          <w:sz w:val="24"/>
          <w:szCs w:val="24"/>
        </w:rPr>
        <w:t>)</w:t>
      </w:r>
      <w:r>
        <w:rPr>
          <w:rFonts w:ascii="Times New Roman" w:hAnsi="Times New Roman" w:cs="Times New Roman"/>
          <w:sz w:val="24"/>
          <w:szCs w:val="24"/>
        </w:rPr>
        <w:t xml:space="preserve"> non sono attribuibili ai contadini; prima di tutto, infatti, i contadini, per quella che è la mia esperienza, non hanno certamente un aspetto frivolo nell’abbigliamento né tanto meno nella parola; in secondo luogo, il filosofo dice che un lavoro manuale toglie nobiltà, e quello del contadino è un lavoro manuale; poi afferma che la cortesia è </w:t>
      </w:r>
      <w:r>
        <w:rPr>
          <w:rFonts w:ascii="Times New Roman" w:hAnsi="Times New Roman" w:cs="Times New Roman"/>
          <w:sz w:val="24"/>
          <w:szCs w:val="24"/>
        </w:rPr>
        <w:lastRenderedPageBreak/>
        <w:t xml:space="preserve">una delle maggiori virtù, e i contadini non sono certo campioni di cortesia, e, almeno secondo quello che mi è capitato di osservare, non gradiscono molto la compagnia dei preti.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Certo, Nietzsche non era così sprovveduto da cadere in una così evidente contraddizione senza avvedersene, ed è plausibile che egli volesse evidenziare c</w:t>
      </w:r>
      <w:r w:rsidR="00707A83">
        <w:rPr>
          <w:rFonts w:ascii="Times New Roman" w:hAnsi="Times New Roman" w:cs="Times New Roman"/>
          <w:sz w:val="24"/>
          <w:szCs w:val="24"/>
        </w:rPr>
        <w:t xml:space="preserve">he esistono due tipi di nobiltà; </w:t>
      </w:r>
      <w:r w:rsidR="00F92B0B">
        <w:rPr>
          <w:rFonts w:ascii="Times New Roman" w:hAnsi="Times New Roman" w:cs="Times New Roman"/>
          <w:sz w:val="24"/>
          <w:szCs w:val="24"/>
        </w:rPr>
        <w:t xml:space="preserve">ma resta il fatto che </w:t>
      </w:r>
      <w:r>
        <w:rPr>
          <w:rFonts w:ascii="Times New Roman" w:hAnsi="Times New Roman" w:cs="Times New Roman"/>
          <w:sz w:val="24"/>
          <w:szCs w:val="24"/>
        </w:rPr>
        <w:t>queste due definizioni di ciò che è aristocratico sono praticamente opposte, e non sappiamo quale, per il filosofo, sia quella più autenti</w:t>
      </w:r>
      <w:r w:rsidR="0076735C">
        <w:rPr>
          <w:rFonts w:ascii="Times New Roman" w:hAnsi="Times New Roman" w:cs="Times New Roman"/>
          <w:sz w:val="24"/>
          <w:szCs w:val="24"/>
        </w:rPr>
        <w:t>ca; egli, tuttavia,</w:t>
      </w:r>
      <w:r>
        <w:rPr>
          <w:rFonts w:ascii="Times New Roman" w:hAnsi="Times New Roman" w:cs="Times New Roman"/>
          <w:sz w:val="24"/>
          <w:szCs w:val="24"/>
        </w:rPr>
        <w:t xml:space="preserve"> sembra che nella definizione di che cosa è aristocratico che fornisce nella </w:t>
      </w:r>
      <w:r w:rsidRPr="002E28A2">
        <w:rPr>
          <w:rFonts w:ascii="Times New Roman" w:hAnsi="Times New Roman" w:cs="Times New Roman"/>
          <w:i/>
          <w:sz w:val="24"/>
          <w:szCs w:val="24"/>
        </w:rPr>
        <w:t>Volontà di potenz</w:t>
      </w:r>
      <w:r>
        <w:rPr>
          <w:rFonts w:ascii="Times New Roman" w:hAnsi="Times New Roman" w:cs="Times New Roman"/>
          <w:i/>
          <w:sz w:val="24"/>
          <w:szCs w:val="24"/>
        </w:rPr>
        <w:t>a</w:t>
      </w:r>
      <w:r w:rsidR="008E3CC6">
        <w:rPr>
          <w:rFonts w:ascii="Times New Roman" w:hAnsi="Times New Roman" w:cs="Times New Roman"/>
          <w:sz w:val="24"/>
          <w:szCs w:val="24"/>
        </w:rPr>
        <w:t xml:space="preserve"> stia parlando di </w:t>
      </w:r>
      <w:r>
        <w:rPr>
          <w:rFonts w:ascii="Times New Roman" w:hAnsi="Times New Roman" w:cs="Times New Roman"/>
          <w:sz w:val="24"/>
          <w:szCs w:val="24"/>
        </w:rPr>
        <w:t>qualcosa a cui lui stes</w:t>
      </w:r>
      <w:r w:rsidR="0076735C">
        <w:rPr>
          <w:rFonts w:ascii="Times New Roman" w:hAnsi="Times New Roman" w:cs="Times New Roman"/>
          <w:sz w:val="24"/>
          <w:szCs w:val="24"/>
        </w:rPr>
        <w:t>so si attiene, lasciando</w:t>
      </w:r>
      <w:r>
        <w:rPr>
          <w:rFonts w:ascii="Times New Roman" w:hAnsi="Times New Roman" w:cs="Times New Roman"/>
          <w:sz w:val="24"/>
          <w:szCs w:val="24"/>
        </w:rPr>
        <w:t xml:space="preserve"> intendere di essere un aristocratico dalle “belle maniere” e dalla spiccata cortesia.</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Altra contraddizione: nella </w:t>
      </w:r>
      <w:r>
        <w:rPr>
          <w:rFonts w:ascii="Times New Roman" w:hAnsi="Times New Roman" w:cs="Times New Roman"/>
          <w:i/>
          <w:sz w:val="24"/>
          <w:szCs w:val="24"/>
        </w:rPr>
        <w:t>V</w:t>
      </w:r>
      <w:r w:rsidRPr="007233BF">
        <w:rPr>
          <w:rFonts w:ascii="Times New Roman" w:hAnsi="Times New Roman" w:cs="Times New Roman"/>
          <w:i/>
          <w:sz w:val="24"/>
          <w:szCs w:val="24"/>
        </w:rPr>
        <w:t>olontà di potenza</w:t>
      </w:r>
      <w:r>
        <w:rPr>
          <w:rFonts w:ascii="Times New Roman" w:hAnsi="Times New Roman" w:cs="Times New Roman"/>
          <w:sz w:val="24"/>
          <w:szCs w:val="24"/>
        </w:rPr>
        <w:t xml:space="preserve"> afferma: «Lo scetticismo è una conseguenza della </w:t>
      </w:r>
      <w:proofErr w:type="spellStart"/>
      <w:r w:rsidRPr="007233BF">
        <w:rPr>
          <w:rFonts w:ascii="Times New Roman" w:hAnsi="Times New Roman" w:cs="Times New Roman"/>
          <w:i/>
          <w:sz w:val="24"/>
          <w:szCs w:val="24"/>
        </w:rPr>
        <w:t>décadence</w:t>
      </w:r>
      <w:proofErr w:type="spellEnd"/>
      <w:r>
        <w:rPr>
          <w:rFonts w:ascii="Times New Roman" w:hAnsi="Times New Roman" w:cs="Times New Roman"/>
          <w:sz w:val="24"/>
          <w:szCs w:val="24"/>
        </w:rPr>
        <w:t>»</w:t>
      </w:r>
      <w:r>
        <w:rPr>
          <w:rStyle w:val="Rimandonotaapidipagina"/>
          <w:rFonts w:ascii="Times New Roman" w:hAnsi="Times New Roman" w:cs="Times New Roman"/>
          <w:sz w:val="24"/>
          <w:szCs w:val="24"/>
        </w:rPr>
        <w:footnoteReference w:id="69"/>
      </w:r>
      <w:r w:rsidR="00D2167C">
        <w:rPr>
          <w:rFonts w:ascii="Times New Roman" w:hAnsi="Times New Roman" w:cs="Times New Roman"/>
          <w:sz w:val="24"/>
          <w:szCs w:val="24"/>
        </w:rPr>
        <w:t>; poi, altrove, dice</w:t>
      </w:r>
      <w:r>
        <w:rPr>
          <w:rFonts w:ascii="Times New Roman" w:hAnsi="Times New Roman" w:cs="Times New Roman"/>
          <w:sz w:val="24"/>
          <w:szCs w:val="24"/>
        </w:rPr>
        <w:t>: «L’uomo grande è necessariamente scettico».</w:t>
      </w:r>
      <w:r>
        <w:rPr>
          <w:rStyle w:val="Rimandonotaapidipagina"/>
          <w:rFonts w:ascii="Times New Roman" w:hAnsi="Times New Roman" w:cs="Times New Roman"/>
          <w:sz w:val="24"/>
          <w:szCs w:val="24"/>
        </w:rPr>
        <w:footnoteReference w:id="70"/>
      </w:r>
      <w:r w:rsidR="0087708B">
        <w:rPr>
          <w:rFonts w:ascii="Times New Roman" w:hAnsi="Times New Roman" w:cs="Times New Roman"/>
          <w:sz w:val="24"/>
          <w:szCs w:val="24"/>
        </w:rPr>
        <w:t xml:space="preserve"> </w:t>
      </w:r>
      <w:r>
        <w:rPr>
          <w:rFonts w:ascii="Times New Roman" w:hAnsi="Times New Roman" w:cs="Times New Roman"/>
          <w:sz w:val="24"/>
          <w:szCs w:val="24"/>
        </w:rPr>
        <w:t>La contraddizione è piutt</w:t>
      </w:r>
      <w:r w:rsidR="00BB5488">
        <w:rPr>
          <w:rFonts w:ascii="Times New Roman" w:hAnsi="Times New Roman" w:cs="Times New Roman"/>
          <w:sz w:val="24"/>
          <w:szCs w:val="24"/>
        </w:rPr>
        <w:t xml:space="preserve">osto evidente, dal momento che </w:t>
      </w:r>
      <w:r>
        <w:rPr>
          <w:rFonts w:ascii="Times New Roman" w:hAnsi="Times New Roman" w:cs="Times New Roman"/>
          <w:sz w:val="24"/>
          <w:szCs w:val="24"/>
        </w:rPr>
        <w:t>l’</w:t>
      </w:r>
      <w:r w:rsidR="00337357">
        <w:rPr>
          <w:rFonts w:ascii="Times New Roman" w:hAnsi="Times New Roman" w:cs="Times New Roman"/>
          <w:sz w:val="24"/>
          <w:szCs w:val="24"/>
        </w:rPr>
        <w:t xml:space="preserve">uomo grande </w:t>
      </w:r>
      <w:r>
        <w:rPr>
          <w:rFonts w:ascii="Times New Roman" w:hAnsi="Times New Roman" w:cs="Times New Roman"/>
          <w:sz w:val="24"/>
          <w:szCs w:val="24"/>
        </w:rPr>
        <w:t xml:space="preserve">non può essere un decadente. </w:t>
      </w:r>
    </w:p>
    <w:p w:rsidR="007F2C55" w:rsidRDefault="00BB5488"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w:t>
      </w:r>
      <w:r w:rsidR="007F2C55">
        <w:rPr>
          <w:rFonts w:ascii="Times New Roman" w:hAnsi="Times New Roman" w:cs="Times New Roman"/>
          <w:sz w:val="24"/>
          <w:szCs w:val="24"/>
        </w:rPr>
        <w:t>ltra contraddizione</w:t>
      </w:r>
      <w:r>
        <w:rPr>
          <w:rFonts w:ascii="Times New Roman" w:hAnsi="Times New Roman" w:cs="Times New Roman"/>
          <w:sz w:val="24"/>
          <w:szCs w:val="24"/>
        </w:rPr>
        <w:t xml:space="preserve"> ancora</w:t>
      </w:r>
      <w:r w:rsidR="007F2C55">
        <w:rPr>
          <w:rFonts w:ascii="Times New Roman" w:hAnsi="Times New Roman" w:cs="Times New Roman"/>
          <w:sz w:val="24"/>
          <w:szCs w:val="24"/>
        </w:rPr>
        <w:t xml:space="preserve">; dichiara, in un aforisma già citato: </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E1549E">
        <w:rPr>
          <w:rFonts w:ascii="Times New Roman" w:hAnsi="Times New Roman" w:cs="Times New Roman"/>
        </w:rPr>
        <w:t>Io credo che colui che</w:t>
      </w:r>
      <w:r>
        <w:rPr>
          <w:rFonts w:ascii="Times New Roman" w:hAnsi="Times New Roman" w:cs="Times New Roman"/>
        </w:rPr>
        <w:t xml:space="preserve"> abbia intuito nell’amore una delle più basilari condizioni di crescita comprenderà Dante, che sulla porta del suo Inferno scrisse: “Anche me creò l’eterno Amore”.</w:t>
      </w:r>
      <w:r w:rsidRPr="00BB5488">
        <w:rPr>
          <w:rStyle w:val="Rimandonotaapidipagina"/>
          <w:rFonts w:ascii="Times New Roman" w:hAnsi="Times New Roman" w:cs="Times New Roman"/>
        </w:rPr>
        <w:footnoteReference w:id="71"/>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 xml:space="preserve">Poi, nella </w:t>
      </w:r>
      <w:r w:rsidRPr="007D1BE3">
        <w:rPr>
          <w:rFonts w:ascii="Times New Roman" w:hAnsi="Times New Roman" w:cs="Times New Roman"/>
          <w:i/>
          <w:sz w:val="24"/>
          <w:szCs w:val="24"/>
        </w:rPr>
        <w:t>Genealogia della morale</w:t>
      </w:r>
      <w:r>
        <w:rPr>
          <w:rFonts w:ascii="Times New Roman" w:hAnsi="Times New Roman" w:cs="Times New Roman"/>
          <w:sz w:val="24"/>
          <w:szCs w:val="24"/>
        </w:rPr>
        <w:t>, afferma: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7D1BE3">
        <w:rPr>
          <w:rFonts w:ascii="Times New Roman" w:hAnsi="Times New Roman" w:cs="Times New Roman"/>
        </w:rPr>
        <w:t>Dante, a mio parere, ha commesso un grossolano errore nel porre con una ingenuità da far paura sulla porta del suo inferno</w:t>
      </w:r>
      <w:r>
        <w:rPr>
          <w:rFonts w:ascii="Times New Roman" w:hAnsi="Times New Roman" w:cs="Times New Roman"/>
        </w:rPr>
        <w:t xml:space="preserve"> quell’iscrizione «</w:t>
      </w:r>
      <w:proofErr w:type="spellStart"/>
      <w:r>
        <w:rPr>
          <w:rFonts w:ascii="Times New Roman" w:hAnsi="Times New Roman" w:cs="Times New Roman"/>
        </w:rPr>
        <w:t>fecemi</w:t>
      </w:r>
      <w:proofErr w:type="spellEnd"/>
      <w:r>
        <w:rPr>
          <w:rFonts w:ascii="Times New Roman" w:hAnsi="Times New Roman" w:cs="Times New Roman"/>
        </w:rPr>
        <w:t xml:space="preserve"> l’eterno amore»</w:t>
      </w:r>
      <w:r w:rsidR="00BB5488">
        <w:rPr>
          <w:rFonts w:ascii="Times New Roman" w:hAnsi="Times New Roman" w:cs="Times New Roman"/>
        </w:rPr>
        <w:t>.</w:t>
      </w:r>
      <w:r w:rsidRPr="00BB5488">
        <w:rPr>
          <w:rStyle w:val="Rimandonotaapidipagina"/>
          <w:rFonts w:ascii="Times New Roman" w:hAnsi="Times New Roman" w:cs="Times New Roman"/>
        </w:rPr>
        <w:footnoteReference w:id="72"/>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0435D3">
        <w:rPr>
          <w:rFonts w:ascii="Times New Roman" w:hAnsi="Times New Roman" w:cs="Times New Roman"/>
          <w:sz w:val="24"/>
          <w:szCs w:val="24"/>
        </w:rPr>
        <w:t>Ebbene, nel primo brano sembra esaltare</w:t>
      </w:r>
      <w:r>
        <w:rPr>
          <w:rFonts w:ascii="Times New Roman" w:hAnsi="Times New Roman" w:cs="Times New Roman"/>
          <w:sz w:val="24"/>
          <w:szCs w:val="24"/>
        </w:rPr>
        <w:t xml:space="preserve"> la scelta di Dante di scrivere quella frase sulla porta del suo Inferno, mentre nel secondo brano definisce la stessa cosa come un “grossolano errore”.</w:t>
      </w:r>
      <w:r w:rsidRPr="000435D3">
        <w:rPr>
          <w:rFonts w:ascii="Times New Roman" w:hAnsi="Times New Roman" w:cs="Times New Roman"/>
          <w:sz w:val="24"/>
          <w:szCs w:val="24"/>
        </w:rPr>
        <w:t xml:space="preserve">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Proseguiamo con la prossima contraddizione; sentenzia:</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7F2C55" w:rsidRPr="000D42DB" w:rsidRDefault="007F2C55" w:rsidP="007F2C55">
      <w:pPr>
        <w:spacing w:line="240" w:lineRule="auto"/>
        <w:ind w:left="567" w:right="567"/>
        <w:jc w:val="both"/>
        <w:rPr>
          <w:rFonts w:ascii="Times New Roman" w:hAnsi="Times New Roman" w:cs="Times New Roman"/>
          <w:sz w:val="24"/>
          <w:szCs w:val="24"/>
        </w:rPr>
      </w:pPr>
      <w:r w:rsidRPr="009D7542">
        <w:rPr>
          <w:rFonts w:ascii="Times New Roman" w:hAnsi="Times New Roman" w:cs="Times New Roman"/>
        </w:rPr>
        <w:t>Noi psicologi dell’avvenire – noi abbiamo poca voglia di osservare noi stessi; riteniamo quasi un segno di degenerazione</w:t>
      </w:r>
      <w:r>
        <w:rPr>
          <w:rFonts w:ascii="Times New Roman" w:hAnsi="Times New Roman" w:cs="Times New Roman"/>
        </w:rPr>
        <w:t xml:space="preserve"> il fatto che uno strumento cerchi di “conoscere se stesso”: noi siamo strumenti della conoscenza e vorremmo avere tutta l’ingenuità e la precisione di uno strumento – quindi non dobbiamo analizzare, “conoscere” noi stessi. Primo indizio dell’istinto di autoconservazione del grande psicologo: non cerca mai se stesso, non ha occhi, né interesse, né curiosità per se </w:t>
      </w:r>
      <w:proofErr w:type="spellStart"/>
      <w:r>
        <w:rPr>
          <w:rFonts w:ascii="Times New Roman" w:hAnsi="Times New Roman" w:cs="Times New Roman"/>
        </w:rPr>
        <w:t>stesso…</w:t>
      </w:r>
      <w:proofErr w:type="spellEnd"/>
      <w:r>
        <w:rPr>
          <w:rFonts w:ascii="Times New Roman" w:hAnsi="Times New Roman" w:cs="Times New Roman"/>
        </w:rPr>
        <w:t xml:space="preserve"> […] noi diffidiamo di ogni contemplazione del nostro ombelico, perché per noi l’</w:t>
      </w:r>
      <w:proofErr w:type="spellStart"/>
      <w:r>
        <w:rPr>
          <w:rFonts w:ascii="Times New Roman" w:hAnsi="Times New Roman" w:cs="Times New Roman"/>
        </w:rPr>
        <w:t>autoosservazione</w:t>
      </w:r>
      <w:proofErr w:type="spellEnd"/>
      <w:r>
        <w:rPr>
          <w:rFonts w:ascii="Times New Roman" w:hAnsi="Times New Roman" w:cs="Times New Roman"/>
        </w:rPr>
        <w:t xml:space="preserve"> è una </w:t>
      </w:r>
      <w:r w:rsidRPr="009D7542">
        <w:rPr>
          <w:rFonts w:ascii="Times New Roman" w:hAnsi="Times New Roman" w:cs="Times New Roman"/>
          <w:i/>
        </w:rPr>
        <w:t>forma di degenerazione</w:t>
      </w:r>
      <w:r>
        <w:rPr>
          <w:rFonts w:ascii="Times New Roman" w:hAnsi="Times New Roman" w:cs="Times New Roman"/>
        </w:rPr>
        <w:t xml:space="preserve"> del genio psicologico.</w:t>
      </w:r>
      <w:r w:rsidRPr="005E2A6D">
        <w:rPr>
          <w:rStyle w:val="Rimandonotaapidipagina"/>
          <w:rFonts w:ascii="Times New Roman" w:hAnsi="Times New Roman" w:cs="Times New Roman"/>
        </w:rPr>
        <w:footnoteReference w:id="73"/>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lastRenderedPageBreak/>
        <w:t xml:space="preserve">    </w:t>
      </w:r>
      <w:r w:rsidRPr="00645082">
        <w:rPr>
          <w:rFonts w:ascii="Times New Roman" w:hAnsi="Times New Roman" w:cs="Times New Roman"/>
          <w:sz w:val="24"/>
          <w:szCs w:val="24"/>
        </w:rPr>
        <w:t>Riflessione: ma non è</w:t>
      </w:r>
      <w:r>
        <w:rPr>
          <w:rFonts w:ascii="Times New Roman" w:hAnsi="Times New Roman" w:cs="Times New Roman"/>
          <w:sz w:val="24"/>
          <w:szCs w:val="24"/>
        </w:rPr>
        <w:t xml:space="preserve">, </w:t>
      </w:r>
      <w:r w:rsidRPr="00645082">
        <w:rPr>
          <w:rFonts w:ascii="Times New Roman" w:hAnsi="Times New Roman" w:cs="Times New Roman"/>
          <w:i/>
          <w:sz w:val="24"/>
          <w:szCs w:val="24"/>
        </w:rPr>
        <w:t>Ecce</w:t>
      </w:r>
      <w:r w:rsidRPr="00645082">
        <w:rPr>
          <w:rFonts w:ascii="Times New Roman" w:hAnsi="Times New Roman" w:cs="Times New Roman"/>
          <w:sz w:val="24"/>
          <w:szCs w:val="24"/>
        </w:rPr>
        <w:t xml:space="preserve"> </w:t>
      </w:r>
      <w:r w:rsidRPr="00645082">
        <w:rPr>
          <w:rFonts w:ascii="Times New Roman" w:hAnsi="Times New Roman" w:cs="Times New Roman"/>
          <w:i/>
          <w:sz w:val="24"/>
          <w:szCs w:val="24"/>
        </w:rPr>
        <w:t>homo</w:t>
      </w:r>
      <w:r w:rsidRPr="00645082">
        <w:rPr>
          <w:rFonts w:ascii="Times New Roman" w:hAnsi="Times New Roman" w:cs="Times New Roman"/>
          <w:sz w:val="24"/>
          <w:szCs w:val="24"/>
        </w:rPr>
        <w:t>,</w:t>
      </w:r>
      <w:r>
        <w:rPr>
          <w:rFonts w:ascii="Times New Roman" w:hAnsi="Times New Roman" w:cs="Times New Roman"/>
          <w:sz w:val="24"/>
          <w:szCs w:val="24"/>
        </w:rPr>
        <w:t xml:space="preserve"> in buona parte, esattamente un’auto-analisi, un’auto-osservazione?</w:t>
      </w:r>
      <w:r w:rsidRPr="00645082">
        <w:rPr>
          <w:rFonts w:ascii="Times New Roman" w:hAnsi="Times New Roman" w:cs="Times New Roman"/>
          <w:sz w:val="24"/>
          <w:szCs w:val="24"/>
        </w:rPr>
        <w:t xml:space="preserve">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Ma ecco l’ultima contraddizione che mi preme evidenziare; afferma: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Pr="00253A17">
        <w:rPr>
          <w:rFonts w:ascii="Times New Roman" w:hAnsi="Times New Roman" w:cs="Times New Roman"/>
        </w:rPr>
        <w:t xml:space="preserve">la “natura superiore” dell’uomo grande consiste nell’essere diverso dagli altri, nella sua incomunicabilità, nella differenza di rango – </w:t>
      </w:r>
      <w:r>
        <w:rPr>
          <w:rFonts w:ascii="Times New Roman" w:hAnsi="Times New Roman" w:cs="Times New Roman"/>
        </w:rPr>
        <w:t xml:space="preserve">e </w:t>
      </w:r>
      <w:r w:rsidRPr="00253A17">
        <w:rPr>
          <w:rFonts w:ascii="Times New Roman" w:hAnsi="Times New Roman" w:cs="Times New Roman"/>
          <w:i/>
        </w:rPr>
        <w:t>non</w:t>
      </w:r>
      <w:r>
        <w:rPr>
          <w:rFonts w:ascii="Times New Roman" w:hAnsi="Times New Roman" w:cs="Times New Roman"/>
        </w:rPr>
        <w:t xml:space="preserve"> in un qualsivoglia effetto, facesse pure tremare l’orbe terracqueo</w:t>
      </w:r>
      <w:r w:rsidR="00D3076F">
        <w:rPr>
          <w:rFonts w:ascii="Times New Roman" w:hAnsi="Times New Roman" w:cs="Times New Roman"/>
        </w:rPr>
        <w:t>.</w:t>
      </w:r>
      <w:r w:rsidRPr="00D3076F">
        <w:rPr>
          <w:rStyle w:val="Rimandonotaapidipagina"/>
          <w:rFonts w:ascii="Times New Roman" w:hAnsi="Times New Roman" w:cs="Times New Roman"/>
        </w:rPr>
        <w:footnoteReference w:id="74"/>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rPr>
        <w:t xml:space="preserve">    </w:t>
      </w:r>
      <w:r w:rsidR="008855BB">
        <w:rPr>
          <w:rFonts w:ascii="Times New Roman" w:hAnsi="Times New Roman" w:cs="Times New Roman"/>
          <w:sz w:val="24"/>
          <w:szCs w:val="24"/>
        </w:rPr>
        <w:t>Poi, dice</w:t>
      </w:r>
      <w:r>
        <w:rPr>
          <w:rFonts w:ascii="Times New Roman" w:hAnsi="Times New Roman" w:cs="Times New Roman"/>
          <w:sz w:val="24"/>
          <w:szCs w:val="24"/>
        </w:rPr>
        <w:t>:</w:t>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sidRPr="005A7267">
        <w:rPr>
          <w:rFonts w:ascii="Times New Roman" w:hAnsi="Times New Roman" w:cs="Times New Roman"/>
        </w:rPr>
        <w:t xml:space="preserve">La lotta contro gli uomini </w:t>
      </w:r>
      <w:r w:rsidRPr="005A7267">
        <w:rPr>
          <w:rFonts w:ascii="Times New Roman" w:hAnsi="Times New Roman" w:cs="Times New Roman"/>
          <w:i/>
        </w:rPr>
        <w:t>grandi</w:t>
      </w:r>
      <w:r w:rsidRPr="005A7267">
        <w:rPr>
          <w:rFonts w:ascii="Times New Roman" w:hAnsi="Times New Roman" w:cs="Times New Roman"/>
        </w:rPr>
        <w:t xml:space="preserve"> è giustificata per ragioni economiche. I grandi uomini sono pericolosi, sono casi, eccezioni, cataclismi, forti abbastanza per mettere in questione ciò che fu lentamente fondato e costruito. Si deve non solo far brillare questo esplosivo in modo tale che non rechi danno, ma, se è possibile, </w:t>
      </w:r>
      <w:r w:rsidRPr="005A7267">
        <w:rPr>
          <w:rFonts w:ascii="Times New Roman" w:hAnsi="Times New Roman" w:cs="Times New Roman"/>
          <w:i/>
        </w:rPr>
        <w:t>prevenirne</w:t>
      </w:r>
      <w:r w:rsidRPr="005A7267">
        <w:rPr>
          <w:rFonts w:ascii="Times New Roman" w:hAnsi="Times New Roman" w:cs="Times New Roman"/>
        </w:rPr>
        <w:t xml:space="preserve"> lo scoppio: istinto fondamentale di ogni società civilizzata.</w:t>
      </w:r>
      <w:r w:rsidRPr="008855BB">
        <w:rPr>
          <w:rStyle w:val="Rimandonotaapidipagina"/>
          <w:rFonts w:ascii="Times New Roman" w:hAnsi="Times New Roman" w:cs="Times New Roman"/>
        </w:rPr>
        <w:footnoteReference w:id="75"/>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2F367C">
        <w:rPr>
          <w:rFonts w:ascii="Times New Roman" w:hAnsi="Times New Roman" w:cs="Times New Roman"/>
          <w:sz w:val="24"/>
          <w:szCs w:val="24"/>
        </w:rPr>
        <w:t>Ma come?</w:t>
      </w:r>
      <w:r>
        <w:rPr>
          <w:rFonts w:ascii="Times New Roman" w:hAnsi="Times New Roman" w:cs="Times New Roman"/>
          <w:sz w:val="24"/>
          <w:szCs w:val="24"/>
        </w:rPr>
        <w:t xml:space="preserve"> Prima dice che l’uomo grande è tale perché è “diverso dagli altri” e non perché può causare degli effetti tali da f</w:t>
      </w:r>
      <w:r w:rsidR="0054307A">
        <w:rPr>
          <w:rFonts w:ascii="Times New Roman" w:hAnsi="Times New Roman" w:cs="Times New Roman"/>
          <w:sz w:val="24"/>
          <w:szCs w:val="24"/>
        </w:rPr>
        <w:t>ar “tremare il globo terrestre”;</w:t>
      </w:r>
      <w:r>
        <w:rPr>
          <w:rFonts w:ascii="Times New Roman" w:hAnsi="Times New Roman" w:cs="Times New Roman"/>
          <w:sz w:val="24"/>
          <w:szCs w:val="24"/>
        </w:rPr>
        <w:t xml:space="preserve"> poi, al contrario, afferma che l’uomo grande è tale proprio perché è simile a un “cataclisma”</w:t>
      </w:r>
      <w:r w:rsidR="0054307A">
        <w:rPr>
          <w:rFonts w:ascii="Times New Roman" w:hAnsi="Times New Roman" w:cs="Times New Roman"/>
          <w:sz w:val="24"/>
          <w:szCs w:val="24"/>
        </w:rPr>
        <w:t xml:space="preserve">, </w:t>
      </w:r>
      <w:r>
        <w:rPr>
          <w:rFonts w:ascii="Times New Roman" w:hAnsi="Times New Roman" w:cs="Times New Roman"/>
          <w:sz w:val="24"/>
          <w:szCs w:val="24"/>
        </w:rPr>
        <w:t>capace di “mettere in questione ciò che fu lentamente fondato e costruito”</w:t>
      </w:r>
      <w:r w:rsidR="00707A83">
        <w:rPr>
          <w:rFonts w:ascii="Times New Roman" w:hAnsi="Times New Roman" w:cs="Times New Roman"/>
          <w:sz w:val="24"/>
          <w:szCs w:val="24"/>
        </w:rPr>
        <w:t xml:space="preserve">, aggiungendo incredibilmente e, a mio avviso, </w:t>
      </w:r>
      <w:r>
        <w:rPr>
          <w:rFonts w:ascii="Times New Roman" w:hAnsi="Times New Roman" w:cs="Times New Roman"/>
          <w:sz w:val="24"/>
          <w:szCs w:val="24"/>
        </w:rPr>
        <w:t>con una punta di masochismo, che lo scoppio di questo “esplosivo” (ossia l’uomo grande) deve essere, in una so</w:t>
      </w:r>
      <w:r w:rsidR="005E2A6D">
        <w:rPr>
          <w:rFonts w:ascii="Times New Roman" w:hAnsi="Times New Roman" w:cs="Times New Roman"/>
          <w:sz w:val="24"/>
          <w:szCs w:val="24"/>
        </w:rPr>
        <w:t xml:space="preserve">cietà civilizzata, prevenuto, o al limite </w:t>
      </w:r>
      <w:r>
        <w:rPr>
          <w:rFonts w:ascii="Times New Roman" w:hAnsi="Times New Roman" w:cs="Times New Roman"/>
          <w:sz w:val="24"/>
          <w:szCs w:val="24"/>
        </w:rPr>
        <w:t xml:space="preserve">“fatto brillare” in modo tale che non rechi danno.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Tale affermazione è, come detto, auto-lesionista, in quanto il filosofo la inserisce nel contesto di una filosofia, la sua, in buona parte tesa a</w:t>
      </w:r>
      <w:r w:rsidR="00AC453E">
        <w:rPr>
          <w:rFonts w:ascii="Times New Roman" w:hAnsi="Times New Roman" w:cs="Times New Roman"/>
          <w:sz w:val="24"/>
          <w:szCs w:val="24"/>
        </w:rPr>
        <w:t>ll’esaltazione</w:t>
      </w:r>
      <w:r w:rsidR="008D3C45">
        <w:rPr>
          <w:rFonts w:ascii="Times New Roman" w:hAnsi="Times New Roman" w:cs="Times New Roman"/>
          <w:sz w:val="24"/>
          <w:szCs w:val="24"/>
        </w:rPr>
        <w:t xml:space="preserve"> e alla preparazione del terreno per l’avvento (anche in politica) </w:t>
      </w:r>
      <w:r w:rsidR="00337357">
        <w:rPr>
          <w:rFonts w:ascii="Times New Roman" w:hAnsi="Times New Roman" w:cs="Times New Roman"/>
          <w:sz w:val="24"/>
          <w:szCs w:val="24"/>
        </w:rPr>
        <w:t>dell’uomo grande</w:t>
      </w:r>
      <w:r w:rsidR="0054307A">
        <w:rPr>
          <w:rFonts w:ascii="Times New Roman" w:hAnsi="Times New Roman" w:cs="Times New Roman"/>
          <w:sz w:val="24"/>
          <w:szCs w:val="24"/>
        </w:rPr>
        <w:t>,</w:t>
      </w:r>
      <w:r w:rsidR="00A539A7">
        <w:rPr>
          <w:rFonts w:ascii="Times New Roman" w:hAnsi="Times New Roman" w:cs="Times New Roman"/>
          <w:sz w:val="24"/>
          <w:szCs w:val="24"/>
        </w:rPr>
        <w:t xml:space="preserve"> la cui</w:t>
      </w:r>
      <w:r w:rsidR="00A006EE">
        <w:rPr>
          <w:rFonts w:ascii="Times New Roman" w:hAnsi="Times New Roman" w:cs="Times New Roman"/>
          <w:sz w:val="24"/>
          <w:szCs w:val="24"/>
        </w:rPr>
        <w:t xml:space="preserve"> comparsa </w:t>
      </w:r>
      <w:r w:rsidR="00AC453E">
        <w:rPr>
          <w:rFonts w:ascii="Times New Roman" w:hAnsi="Times New Roman" w:cs="Times New Roman"/>
          <w:sz w:val="24"/>
          <w:szCs w:val="24"/>
        </w:rPr>
        <w:t>viene a più riprese auspicat</w:t>
      </w:r>
      <w:r w:rsidR="00A539A7">
        <w:rPr>
          <w:rFonts w:ascii="Times New Roman" w:hAnsi="Times New Roman" w:cs="Times New Roman"/>
          <w:sz w:val="24"/>
          <w:szCs w:val="24"/>
        </w:rPr>
        <w:t>a</w:t>
      </w:r>
      <w:r w:rsidR="00AC453E">
        <w:rPr>
          <w:rFonts w:ascii="Times New Roman" w:hAnsi="Times New Roman" w:cs="Times New Roman"/>
          <w:sz w:val="24"/>
          <w:szCs w:val="24"/>
        </w:rPr>
        <w:t>; una filosofi</w:t>
      </w:r>
      <w:r w:rsidR="00A539A7">
        <w:rPr>
          <w:rFonts w:ascii="Times New Roman" w:hAnsi="Times New Roman" w:cs="Times New Roman"/>
          <w:sz w:val="24"/>
          <w:szCs w:val="24"/>
        </w:rPr>
        <w:t xml:space="preserve">a </w:t>
      </w:r>
      <w:r w:rsidR="0054307A">
        <w:rPr>
          <w:rFonts w:ascii="Times New Roman" w:hAnsi="Times New Roman" w:cs="Times New Roman"/>
          <w:sz w:val="24"/>
          <w:szCs w:val="24"/>
        </w:rPr>
        <w:t xml:space="preserve">in cui </w:t>
      </w:r>
      <w:r>
        <w:rPr>
          <w:rFonts w:ascii="Times New Roman" w:hAnsi="Times New Roman" w:cs="Times New Roman"/>
          <w:sz w:val="24"/>
          <w:szCs w:val="24"/>
        </w:rPr>
        <w:t>trapela, a volte tra le righe a volte apertamente, la pretesa di essere, come abbiamo detto, egl</w:t>
      </w:r>
      <w:r w:rsidR="005E2A6D">
        <w:rPr>
          <w:rFonts w:ascii="Times New Roman" w:hAnsi="Times New Roman" w:cs="Times New Roman"/>
          <w:sz w:val="24"/>
          <w:szCs w:val="24"/>
        </w:rPr>
        <w:t xml:space="preserve">i stesso un uomo grande, capace appunto come un esplosivo </w:t>
      </w:r>
      <w:r>
        <w:rPr>
          <w:rFonts w:ascii="Times New Roman" w:hAnsi="Times New Roman" w:cs="Times New Roman"/>
          <w:sz w:val="24"/>
          <w:szCs w:val="24"/>
        </w:rPr>
        <w:t>di provocare una “crisi” dalle dimensi</w:t>
      </w:r>
      <w:r w:rsidR="00C872E0">
        <w:rPr>
          <w:rFonts w:ascii="Times New Roman" w:hAnsi="Times New Roman" w:cs="Times New Roman"/>
          <w:sz w:val="24"/>
          <w:szCs w:val="24"/>
        </w:rPr>
        <w:t>oni mai viste; dichiara infatti</w:t>
      </w:r>
      <w:r>
        <w:rPr>
          <w:rFonts w:ascii="Times New Roman" w:hAnsi="Times New Roman" w:cs="Times New Roman"/>
          <w:sz w:val="24"/>
          <w:szCs w:val="24"/>
        </w:rPr>
        <w:t xml:space="preserve"> in un brano che abbiamo già citato</w:t>
      </w:r>
      <w:r w:rsidR="001A5E51">
        <w:rPr>
          <w:rFonts w:ascii="Times New Roman" w:hAnsi="Times New Roman" w:cs="Times New Roman"/>
          <w:sz w:val="24"/>
          <w:szCs w:val="24"/>
        </w:rPr>
        <w:t xml:space="preserve"> due volte</w:t>
      </w:r>
      <w:r>
        <w:rPr>
          <w:rFonts w:ascii="Times New Roman" w:hAnsi="Times New Roman" w:cs="Times New Roman"/>
          <w:sz w:val="24"/>
          <w:szCs w:val="24"/>
        </w:rPr>
        <w:t xml:space="preserve">: </w:t>
      </w:r>
    </w:p>
    <w:p w:rsidR="007F2C55" w:rsidRDefault="007F2C55" w:rsidP="007F2C55">
      <w:pPr>
        <w:spacing w:line="360" w:lineRule="auto"/>
        <w:ind w:left="567" w:right="567"/>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F23861">
        <w:rPr>
          <w:rFonts w:ascii="Times New Roman" w:hAnsi="Times New Roman" w:cs="Times New Roman"/>
        </w:rPr>
        <w:t>Conosco la mia sorte. Un giorno sarà legato al mio nome il ricordo di qualcosa di enorme – una cri</w:t>
      </w:r>
      <w:r>
        <w:rPr>
          <w:rFonts w:ascii="Times New Roman" w:hAnsi="Times New Roman" w:cs="Times New Roman"/>
        </w:rPr>
        <w:t>si, quale mai si era vista sulla</w:t>
      </w:r>
      <w:r w:rsidRPr="00F23861">
        <w:rPr>
          <w:rFonts w:ascii="Times New Roman" w:hAnsi="Times New Roman" w:cs="Times New Roman"/>
        </w:rPr>
        <w:t xml:space="preserve"> terra, la più profonda</w:t>
      </w:r>
      <w:r>
        <w:rPr>
          <w:rFonts w:ascii="Times New Roman" w:hAnsi="Times New Roman" w:cs="Times New Roman"/>
        </w:rPr>
        <w:t xml:space="preserve"> collisione della coscienza, una decisione evocata </w:t>
      </w:r>
      <w:r w:rsidRPr="002756CF">
        <w:rPr>
          <w:rFonts w:ascii="Times New Roman" w:hAnsi="Times New Roman" w:cs="Times New Roman"/>
          <w:i/>
        </w:rPr>
        <w:t>contro</w:t>
      </w:r>
      <w:r>
        <w:rPr>
          <w:rFonts w:ascii="Times New Roman" w:hAnsi="Times New Roman" w:cs="Times New Roman"/>
        </w:rPr>
        <w:t xml:space="preserve"> tutto ciò che finora è stato creduto, preteso, consacrato. Io non sono un uomo, sono dinamite.</w:t>
      </w:r>
      <w:r w:rsidRPr="00C63F37">
        <w:rPr>
          <w:rStyle w:val="Rimandonotaapidipagina"/>
          <w:rFonts w:ascii="Times New Roman" w:hAnsi="Times New Roman" w:cs="Times New Roman"/>
        </w:rPr>
        <w:footnoteReference w:id="76"/>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2756CF">
        <w:rPr>
          <w:rFonts w:ascii="Times New Roman" w:hAnsi="Times New Roman" w:cs="Times New Roman"/>
          <w:sz w:val="24"/>
          <w:szCs w:val="24"/>
        </w:rPr>
        <w:t>Sem</w:t>
      </w:r>
      <w:r>
        <w:rPr>
          <w:rFonts w:ascii="Times New Roman" w:hAnsi="Times New Roman" w:cs="Times New Roman"/>
          <w:sz w:val="24"/>
          <w:szCs w:val="24"/>
        </w:rPr>
        <w:t>brerebbe proprio che Nietzsche, come abbiamo già visto nella riflessione di Thomas Mann,  metta in guardia</w:t>
      </w:r>
      <w:r w:rsidRPr="002756CF">
        <w:rPr>
          <w:rFonts w:ascii="Times New Roman" w:hAnsi="Times New Roman" w:cs="Times New Roman"/>
          <w:sz w:val="24"/>
          <w:szCs w:val="24"/>
        </w:rPr>
        <w:t xml:space="preserve"> da se stesso</w:t>
      </w:r>
      <w:r>
        <w:rPr>
          <w:rFonts w:ascii="Times New Roman" w:hAnsi="Times New Roman" w:cs="Times New Roman"/>
          <w:sz w:val="24"/>
          <w:szCs w:val="24"/>
        </w:rPr>
        <w:t>, il che è piuttosto curioso.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Se volessimo, la lista delle contraddizioni</w:t>
      </w:r>
      <w:r w:rsidR="000455C7">
        <w:rPr>
          <w:rFonts w:ascii="Times New Roman" w:hAnsi="Times New Roman" w:cs="Times New Roman"/>
          <w:sz w:val="24"/>
          <w:szCs w:val="24"/>
        </w:rPr>
        <w:t xml:space="preserve"> potrebbe durare ancora a lungo,</w:t>
      </w:r>
      <w:r>
        <w:rPr>
          <w:rFonts w:ascii="Times New Roman" w:hAnsi="Times New Roman" w:cs="Times New Roman"/>
          <w:sz w:val="24"/>
          <w:szCs w:val="24"/>
        </w:rPr>
        <w:t xml:space="preserve"> ma ritengo che quelle evidenziate siano sufficienti a capire la contraddittorietà a volte clamorosa che è possibile riscontrare nelle pagine del filosofo di cui stiamo parlando. Resta da domandarsi: perché Nietzsche si contraddice così frequentemente? La risposta a questo quesito non è semplice.</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Probabilmente una </w:t>
      </w:r>
      <w:r w:rsidR="00337357">
        <w:rPr>
          <w:rFonts w:ascii="Times New Roman" w:hAnsi="Times New Roman" w:cs="Times New Roman"/>
          <w:sz w:val="24"/>
          <w:szCs w:val="24"/>
        </w:rPr>
        <w:t xml:space="preserve">spiegazione può essere trovata, almeno parzialmente, </w:t>
      </w:r>
      <w:r>
        <w:rPr>
          <w:rFonts w:ascii="Times New Roman" w:hAnsi="Times New Roman" w:cs="Times New Roman"/>
          <w:sz w:val="24"/>
          <w:szCs w:val="24"/>
        </w:rPr>
        <w:t>nella quasi assoluta mancanza di sistematicità che contraddistingue le opere del pensatore, fatto, questo, che inevitabilmente lo espone al rischio di cadere in contraddizioni. Del resto, l’</w:t>
      </w:r>
      <w:proofErr w:type="spellStart"/>
      <w:r>
        <w:rPr>
          <w:rFonts w:ascii="Times New Roman" w:hAnsi="Times New Roman" w:cs="Times New Roman"/>
          <w:sz w:val="24"/>
          <w:szCs w:val="24"/>
        </w:rPr>
        <w:t>asistematicità</w:t>
      </w:r>
      <w:proofErr w:type="spellEnd"/>
      <w:r>
        <w:rPr>
          <w:rFonts w:ascii="Times New Roman" w:hAnsi="Times New Roman" w:cs="Times New Roman"/>
          <w:sz w:val="24"/>
          <w:szCs w:val="24"/>
        </w:rPr>
        <w:t xml:space="preserve"> dell’opera </w:t>
      </w:r>
      <w:proofErr w:type="spellStart"/>
      <w:r>
        <w:rPr>
          <w:rFonts w:ascii="Times New Roman" w:hAnsi="Times New Roman" w:cs="Times New Roman"/>
          <w:sz w:val="24"/>
          <w:szCs w:val="24"/>
        </w:rPr>
        <w:t>nietzscheana</w:t>
      </w:r>
      <w:proofErr w:type="spellEnd"/>
      <w:r>
        <w:rPr>
          <w:rFonts w:ascii="Times New Roman" w:hAnsi="Times New Roman" w:cs="Times New Roman"/>
          <w:sz w:val="24"/>
          <w:szCs w:val="24"/>
        </w:rPr>
        <w:t xml:space="preserve"> è una conseguenza diretta dell’approccio che Nietzsche ha con la realtà, che viene spiegato bene da </w:t>
      </w:r>
      <w:proofErr w:type="spellStart"/>
      <w:r>
        <w:rPr>
          <w:rFonts w:ascii="Times New Roman" w:hAnsi="Times New Roman" w:cs="Times New Roman"/>
          <w:sz w:val="24"/>
          <w:szCs w:val="24"/>
        </w:rPr>
        <w:t>Eugen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Fink</w:t>
      </w:r>
      <w:proofErr w:type="spellEnd"/>
      <w:r>
        <w:rPr>
          <w:rFonts w:ascii="Times New Roman" w:hAnsi="Times New Roman" w:cs="Times New Roman"/>
          <w:sz w:val="24"/>
          <w:szCs w:val="24"/>
        </w:rPr>
        <w:t>, il quale osserva:</w:t>
      </w:r>
    </w:p>
    <w:p w:rsidR="007F2C55" w:rsidRDefault="007F2C55" w:rsidP="007F2C55">
      <w:pPr>
        <w:spacing w:line="360" w:lineRule="auto"/>
        <w:jc w:val="both"/>
        <w:rPr>
          <w:rFonts w:ascii="Times New Roman" w:hAnsi="Times New Roman" w:cs="Times New Roman"/>
          <w:sz w:val="24"/>
          <w:szCs w:val="24"/>
        </w:rPr>
      </w:pPr>
    </w:p>
    <w:p w:rsidR="007F2C55" w:rsidRPr="008270D8" w:rsidRDefault="00C63F37" w:rsidP="007F2C55">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7F2C55" w:rsidRPr="008270D8">
        <w:rPr>
          <w:rFonts w:ascii="Times New Roman" w:hAnsi="Times New Roman" w:cs="Times New Roman"/>
        </w:rPr>
        <w:t>il sistematico gli sembra o di una infinita ingenuità o di una infinita disonestà […] Nietzsche non ha un vero rapporto con la sistematica; si muove piuttosto nel preconcetto</w:t>
      </w:r>
      <w:r w:rsidR="007F2C55">
        <w:rPr>
          <w:rFonts w:ascii="Times New Roman" w:hAnsi="Times New Roman" w:cs="Times New Roman"/>
        </w:rPr>
        <w:t xml:space="preserve"> che il carattere enigmatico della realtà non è mai esprimibile in un sistema, che la vita è sempre più labirintica, problematica, equivoca, misteriosa di ogni umano comprendere, che non solo la verità è una donna che si lascia difficilmente conquistare dall’invadenza maldestra dei filosofi, ma, ancora di più, che la vita stessa è una femmina impenetrabile, profondissima, incomprensibile.</w:t>
      </w:r>
      <w:r w:rsidR="007F2C55" w:rsidRPr="003A7C85">
        <w:rPr>
          <w:rStyle w:val="Rimandonotaapidipagina"/>
          <w:rFonts w:ascii="Times New Roman" w:hAnsi="Times New Roman" w:cs="Times New Roman"/>
        </w:rPr>
        <w:footnoteReference w:id="77"/>
      </w:r>
    </w:p>
    <w:p w:rsidR="007F2C55" w:rsidRDefault="007F2C55" w:rsidP="007F2C55">
      <w:pPr>
        <w:spacing w:line="360" w:lineRule="auto"/>
        <w:jc w:val="both"/>
        <w:rPr>
          <w:rFonts w:ascii="Times New Roman" w:hAnsi="Times New Roman" w:cs="Times New Roman"/>
          <w:sz w:val="24"/>
          <w:szCs w:val="24"/>
        </w:rPr>
      </w:pPr>
    </w:p>
    <w:p w:rsidR="007F2C55" w:rsidRDefault="004D6E14"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Tuttavia, appaiono a mio avviso più determinanti gli </w:t>
      </w:r>
      <w:r w:rsidR="007F2C55">
        <w:rPr>
          <w:rFonts w:ascii="Times New Roman" w:hAnsi="Times New Roman" w:cs="Times New Roman"/>
          <w:sz w:val="24"/>
          <w:szCs w:val="24"/>
        </w:rPr>
        <w:t xml:space="preserve">sbalzi </w:t>
      </w:r>
      <w:r w:rsidR="000E23D6">
        <w:rPr>
          <w:rFonts w:ascii="Times New Roman" w:hAnsi="Times New Roman" w:cs="Times New Roman"/>
          <w:sz w:val="24"/>
          <w:szCs w:val="24"/>
        </w:rPr>
        <w:t xml:space="preserve">di umore che caratterizzarono la vita del filosofo, </w:t>
      </w:r>
      <w:r w:rsidR="007F2C55">
        <w:rPr>
          <w:rFonts w:ascii="Times New Roman" w:hAnsi="Times New Roman" w:cs="Times New Roman"/>
          <w:sz w:val="24"/>
          <w:szCs w:val="24"/>
        </w:rPr>
        <w:t>nonché il suo fare uso di droghe, cosa, questa, che inevitabilmente comport</w:t>
      </w:r>
      <w:r w:rsidR="000E23D6">
        <w:rPr>
          <w:rFonts w:ascii="Times New Roman" w:hAnsi="Times New Roman" w:cs="Times New Roman"/>
          <w:sz w:val="24"/>
          <w:szCs w:val="24"/>
        </w:rPr>
        <w:t>a un’alterazione della psiche e, di conseguenza,</w:t>
      </w:r>
      <w:r w:rsidR="007F2C55">
        <w:rPr>
          <w:rFonts w:ascii="Times New Roman" w:hAnsi="Times New Roman" w:cs="Times New Roman"/>
          <w:sz w:val="24"/>
          <w:szCs w:val="24"/>
        </w:rPr>
        <w:t xml:space="preserve"> un’“oscillazione” (ossia un cambiamento) delle opinioni sulle cose. </w:t>
      </w:r>
    </w:p>
    <w:p w:rsidR="00030C7C" w:rsidRDefault="00030C7C" w:rsidP="00D23160">
      <w:pPr>
        <w:rPr>
          <w:rFonts w:ascii="Times New Roman" w:hAnsi="Times New Roman" w:cs="Times New Roman"/>
          <w:sz w:val="24"/>
          <w:szCs w:val="24"/>
        </w:rPr>
      </w:pPr>
    </w:p>
    <w:p w:rsidR="007F2C55" w:rsidRDefault="007F2C55" w:rsidP="00D23160">
      <w:pPr>
        <w:rPr>
          <w:rFonts w:ascii="Times New Roman" w:hAnsi="Times New Roman" w:cs="Times New Roman"/>
          <w:b/>
          <w:sz w:val="28"/>
          <w:szCs w:val="28"/>
        </w:rPr>
      </w:pPr>
      <w:r w:rsidRPr="00DD1F74">
        <w:rPr>
          <w:rFonts w:ascii="Times New Roman" w:hAnsi="Times New Roman" w:cs="Times New Roman"/>
          <w:b/>
          <w:sz w:val="28"/>
          <w:szCs w:val="28"/>
        </w:rPr>
        <w:t xml:space="preserve">6. Conclusioni  </w:t>
      </w:r>
    </w:p>
    <w:p w:rsidR="003152D0" w:rsidRDefault="003152D0" w:rsidP="007F2C55">
      <w:pPr>
        <w:spacing w:line="360" w:lineRule="auto"/>
        <w:jc w:val="both"/>
        <w:rPr>
          <w:rFonts w:ascii="Times New Roman" w:hAnsi="Times New Roman" w:cs="Times New Roman"/>
          <w:sz w:val="24"/>
          <w:szCs w:val="24"/>
        </w:rPr>
      </w:pPr>
    </w:p>
    <w:p w:rsidR="007F2C55" w:rsidRDefault="003152D0"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F2C55">
        <w:rPr>
          <w:rFonts w:ascii="Times New Roman" w:hAnsi="Times New Roman" w:cs="Times New Roman"/>
          <w:sz w:val="24"/>
          <w:szCs w:val="24"/>
        </w:rPr>
        <w:t xml:space="preserve">Io credo che la filosofia di Nietzsche possa essere capita e apprezzata nella sua profondità e nella sua acutezza solo se, almeno in certi suoi aspetti, la si è “vissuta”, ossia solo se, in un certo senso, si </w:t>
      </w:r>
      <w:r w:rsidR="001A5E51">
        <w:rPr>
          <w:rFonts w:ascii="Times New Roman" w:hAnsi="Times New Roman" w:cs="Times New Roman"/>
          <w:sz w:val="24"/>
          <w:szCs w:val="24"/>
        </w:rPr>
        <w:t>as</w:t>
      </w:r>
      <w:r w:rsidR="007F2C55">
        <w:rPr>
          <w:rFonts w:ascii="Times New Roman" w:hAnsi="Times New Roman" w:cs="Times New Roman"/>
          <w:sz w:val="24"/>
          <w:szCs w:val="24"/>
        </w:rPr>
        <w:t xml:space="preserve">somiglia a lui.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Alcune sue affermazioni, infatti, possono apparire incomprensibili o vuote di significato se non si è, appunto, mai vissuto di persona alcune delle cose di cui parla il filosofo. Mi riferisco, naturalmente, ad affermazioni inerenti alla “vita”, alle esperienze che facciamo quotidianamente e sulle quali abbiamo riflettuto.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Penso ad e</w:t>
      </w:r>
      <w:r w:rsidR="00177087">
        <w:rPr>
          <w:rFonts w:ascii="Times New Roman" w:hAnsi="Times New Roman" w:cs="Times New Roman"/>
          <w:sz w:val="24"/>
          <w:szCs w:val="24"/>
        </w:rPr>
        <w:t>sempio a riflessioni come questa</w:t>
      </w:r>
      <w:r>
        <w:rPr>
          <w:rFonts w:ascii="Times New Roman" w:hAnsi="Times New Roman" w:cs="Times New Roman"/>
          <w:sz w:val="24"/>
          <w:szCs w:val="24"/>
        </w:rPr>
        <w:t xml:space="preserve">: «La verità è brutta. </w:t>
      </w:r>
      <w:r w:rsidRPr="00D13DD6">
        <w:rPr>
          <w:rFonts w:ascii="Times New Roman" w:hAnsi="Times New Roman" w:cs="Times New Roman"/>
          <w:i/>
          <w:sz w:val="24"/>
          <w:szCs w:val="24"/>
        </w:rPr>
        <w:t>Noi abbiamo l’arte per non perire a causa della verità</w:t>
      </w:r>
      <w:r>
        <w:rPr>
          <w:rFonts w:ascii="Times New Roman" w:hAnsi="Times New Roman" w:cs="Times New Roman"/>
          <w:sz w:val="24"/>
          <w:szCs w:val="24"/>
        </w:rPr>
        <w:t>».</w:t>
      </w:r>
      <w:r w:rsidRPr="003A7C85">
        <w:rPr>
          <w:rStyle w:val="Rimandonotaapidipagina"/>
          <w:rFonts w:ascii="Times New Roman" w:hAnsi="Times New Roman" w:cs="Times New Roman"/>
        </w:rPr>
        <w:footnoteReference w:id="78"/>
      </w:r>
      <w:r>
        <w:rPr>
          <w:rFonts w:ascii="Times New Roman" w:hAnsi="Times New Roman" w:cs="Times New Roman"/>
          <w:sz w:val="24"/>
          <w:szCs w:val="24"/>
        </w:rPr>
        <w:t xml:space="preserve"> E ancora: </w:t>
      </w:r>
    </w:p>
    <w:p w:rsidR="002875BB" w:rsidRDefault="002875BB" w:rsidP="007F2C55">
      <w:pPr>
        <w:spacing w:line="240" w:lineRule="auto"/>
        <w:ind w:left="567" w:right="567"/>
        <w:jc w:val="both"/>
        <w:rPr>
          <w:rFonts w:ascii="Times New Roman" w:hAnsi="Times New Roman" w:cs="Times New Roman"/>
        </w:rPr>
      </w:pPr>
    </w:p>
    <w:p w:rsidR="000B4EFE" w:rsidRDefault="000B4EFE" w:rsidP="007F2C55">
      <w:pPr>
        <w:spacing w:line="24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sidRPr="00F90785">
        <w:rPr>
          <w:rFonts w:ascii="Times New Roman" w:hAnsi="Times New Roman" w:cs="Times New Roman"/>
        </w:rPr>
        <w:lastRenderedPageBreak/>
        <w:t xml:space="preserve">Ogni arte agisce come un </w:t>
      </w:r>
      <w:r w:rsidRPr="00F90785">
        <w:rPr>
          <w:rFonts w:ascii="Times New Roman" w:hAnsi="Times New Roman" w:cs="Times New Roman"/>
          <w:i/>
        </w:rPr>
        <w:t>tonico</w:t>
      </w:r>
      <w:r w:rsidRPr="00F90785">
        <w:rPr>
          <w:rFonts w:ascii="Times New Roman" w:hAnsi="Times New Roman" w:cs="Times New Roman"/>
        </w:rPr>
        <w:t>, aumenta la forza, accende il piacere (cioè la sensazione di forza), eccita tutti i più sottili ricordi dell’ebbrezza.</w:t>
      </w:r>
      <w:r w:rsidRPr="003A7C85">
        <w:rPr>
          <w:rStyle w:val="Rimandonotaapidipagina"/>
          <w:rFonts w:ascii="Times New Roman" w:hAnsi="Times New Roman" w:cs="Times New Roman"/>
        </w:rPr>
        <w:footnoteReference w:id="79"/>
      </w:r>
    </w:p>
    <w:p w:rsidR="000B4EFE" w:rsidRDefault="000B4EFE" w:rsidP="007F2C55">
      <w:pPr>
        <w:spacing w:line="240" w:lineRule="auto"/>
        <w:ind w:left="567" w:right="567"/>
        <w:jc w:val="both"/>
        <w:rPr>
          <w:rFonts w:ascii="Times New Roman" w:hAnsi="Times New Roman" w:cs="Times New Roman"/>
        </w:rPr>
      </w:pPr>
    </w:p>
    <w:p w:rsidR="007F2C55" w:rsidRPr="0006363A" w:rsidRDefault="00E46C91"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bookmarkStart w:id="0" w:name="_GoBack"/>
      <w:bookmarkEnd w:id="0"/>
      <w:r w:rsidR="007F2C55" w:rsidRPr="00A10071">
        <w:rPr>
          <w:rFonts w:ascii="Times New Roman" w:hAnsi="Times New Roman" w:cs="Times New Roman"/>
          <w:sz w:val="24"/>
          <w:szCs w:val="24"/>
        </w:rPr>
        <w:t>È stupefacente</w:t>
      </w:r>
      <w:r w:rsidR="007F2C55">
        <w:rPr>
          <w:rFonts w:ascii="Times New Roman" w:hAnsi="Times New Roman" w:cs="Times New Roman"/>
          <w:sz w:val="24"/>
          <w:szCs w:val="24"/>
        </w:rPr>
        <w:t xml:space="preserve"> constatare, infatti, come l’arte (soprattut</w:t>
      </w:r>
      <w:r w:rsidR="00177087">
        <w:rPr>
          <w:rFonts w:ascii="Times New Roman" w:hAnsi="Times New Roman" w:cs="Times New Roman"/>
          <w:sz w:val="24"/>
          <w:szCs w:val="24"/>
        </w:rPr>
        <w:t xml:space="preserve">to la musica) sia realmente un tonico, come aumenti effettivamente </w:t>
      </w:r>
      <w:r w:rsidR="007F2C55">
        <w:rPr>
          <w:rFonts w:ascii="Times New Roman" w:hAnsi="Times New Roman" w:cs="Times New Roman"/>
          <w:sz w:val="24"/>
          <w:szCs w:val="24"/>
        </w:rPr>
        <w:t>la forza, e come abbia, anche solo per pochi attimi, la straordinaria capacità di rinvigorire negli inevitabili momenti di debolezza. Anche l’a</w:t>
      </w:r>
      <w:r w:rsidR="00C215B3">
        <w:rPr>
          <w:rFonts w:ascii="Times New Roman" w:hAnsi="Times New Roman" w:cs="Times New Roman"/>
          <w:sz w:val="24"/>
          <w:szCs w:val="24"/>
        </w:rPr>
        <w:t>ltra affermazione, ossia</w:t>
      </w:r>
      <w:r w:rsidR="00820ECF">
        <w:rPr>
          <w:rFonts w:ascii="Times New Roman" w:hAnsi="Times New Roman" w:cs="Times New Roman"/>
          <w:sz w:val="24"/>
          <w:szCs w:val="24"/>
        </w:rPr>
        <w:t xml:space="preserve"> “N</w:t>
      </w:r>
      <w:r w:rsidR="007F2C55">
        <w:rPr>
          <w:rFonts w:ascii="Times New Roman" w:hAnsi="Times New Roman" w:cs="Times New Roman"/>
          <w:sz w:val="24"/>
          <w:szCs w:val="24"/>
        </w:rPr>
        <w:t>oi abbiamo l’arte per non perire</w:t>
      </w:r>
      <w:r w:rsidR="00FC1DCD">
        <w:rPr>
          <w:rFonts w:ascii="Times New Roman" w:hAnsi="Times New Roman" w:cs="Times New Roman"/>
          <w:sz w:val="24"/>
          <w:szCs w:val="24"/>
        </w:rPr>
        <w:t xml:space="preserve"> a causa della verità</w:t>
      </w:r>
      <w:r w:rsidR="007F2C55">
        <w:rPr>
          <w:rFonts w:ascii="Times New Roman" w:hAnsi="Times New Roman" w:cs="Times New Roman"/>
          <w:sz w:val="24"/>
          <w:szCs w:val="24"/>
        </w:rPr>
        <w:t>”, è, nella sua semplicità, straordinariamente vera.</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Infatti, per quanto ciò possa sembrare banale, un mondo senza arte e senza la sua azione lenitiva sarebbe quasi insopportabile.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È interessante notare che Nietzsche con il termine “arte” si riferisce anche alla religione, la quale ha anch’essa, come forma di menzogna, il compito di salvare gli uomini (gli uomini deboli) dall’inquietante e tragico pensiero della finitezza e insensatezza dell’esistenza; afferma: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7F6BE8">
        <w:rPr>
          <w:rFonts w:ascii="Times New Roman" w:hAnsi="Times New Roman" w:cs="Times New Roman"/>
        </w:rPr>
        <w:t>La metafisica, la morale, la religione, la scienza vengono prese in considerazione in questo libro soltanto come altrettante forme di menzogna:</w:t>
      </w:r>
      <w:r>
        <w:rPr>
          <w:rFonts w:ascii="Times New Roman" w:hAnsi="Times New Roman" w:cs="Times New Roman"/>
        </w:rPr>
        <w:t xml:space="preserve"> con il loro aiuto si </w:t>
      </w:r>
      <w:r w:rsidRPr="007F6BE8">
        <w:rPr>
          <w:rFonts w:ascii="Times New Roman" w:hAnsi="Times New Roman" w:cs="Times New Roman"/>
          <w:i/>
        </w:rPr>
        <w:t>crede</w:t>
      </w:r>
      <w:r>
        <w:rPr>
          <w:rFonts w:ascii="Times New Roman" w:hAnsi="Times New Roman" w:cs="Times New Roman"/>
        </w:rPr>
        <w:t xml:space="preserve"> nella vita. “La vita </w:t>
      </w:r>
      <w:r w:rsidRPr="007F6BE8">
        <w:rPr>
          <w:rFonts w:ascii="Times New Roman" w:hAnsi="Times New Roman" w:cs="Times New Roman"/>
          <w:i/>
        </w:rPr>
        <w:t xml:space="preserve">deve </w:t>
      </w:r>
      <w:r>
        <w:rPr>
          <w:rFonts w:ascii="Times New Roman" w:hAnsi="Times New Roman" w:cs="Times New Roman"/>
        </w:rPr>
        <w:t xml:space="preserve">ispirare fiducia”: il compito, così posto, è enorme. Per assolverlo, l’uomo deve essere bugiardo già per natura, deve essere </w:t>
      </w:r>
      <w:r w:rsidRPr="007F6BE8">
        <w:rPr>
          <w:rFonts w:ascii="Times New Roman" w:hAnsi="Times New Roman" w:cs="Times New Roman"/>
          <w:i/>
        </w:rPr>
        <w:t>artista</w:t>
      </w:r>
      <w:r>
        <w:rPr>
          <w:rFonts w:ascii="Times New Roman" w:hAnsi="Times New Roman" w:cs="Times New Roman"/>
        </w:rPr>
        <w:t xml:space="preserve"> prima di ogni altra cosa. Ed egli è tale: metafisica, morale, religione, scienza sono tutti parti della sua volontà di arte, di menzogna, di fuga dalla “verità”, di </w:t>
      </w:r>
      <w:r w:rsidRPr="00AE5C9E">
        <w:rPr>
          <w:rFonts w:ascii="Times New Roman" w:hAnsi="Times New Roman" w:cs="Times New Roman"/>
          <w:i/>
        </w:rPr>
        <w:t>negazione</w:t>
      </w:r>
      <w:r>
        <w:rPr>
          <w:rFonts w:ascii="Times New Roman" w:hAnsi="Times New Roman" w:cs="Times New Roman"/>
          <w:i/>
        </w:rPr>
        <w:t xml:space="preserve"> </w:t>
      </w:r>
      <w:r>
        <w:rPr>
          <w:rFonts w:ascii="Times New Roman" w:hAnsi="Times New Roman" w:cs="Times New Roman"/>
        </w:rPr>
        <w:t>della “verità”.</w:t>
      </w:r>
      <w:r w:rsidRPr="003A7C85">
        <w:rPr>
          <w:rStyle w:val="Rimandonotaapidipagina"/>
          <w:rFonts w:ascii="Times New Roman" w:hAnsi="Times New Roman" w:cs="Times New Roman"/>
        </w:rPr>
        <w:footnoteReference w:id="80"/>
      </w:r>
    </w:p>
    <w:p w:rsidR="007F2C55" w:rsidRDefault="007F2C55" w:rsidP="007F2C55">
      <w:pPr>
        <w:spacing w:line="360" w:lineRule="auto"/>
        <w:jc w:val="both"/>
        <w:rPr>
          <w:rFonts w:ascii="Times New Roman" w:hAnsi="Times New Roman" w:cs="Times New Roman"/>
        </w:rPr>
      </w:pPr>
    </w:p>
    <w:p w:rsidR="007F2C55" w:rsidRPr="0006363A" w:rsidRDefault="007F2C55" w:rsidP="007F2C55">
      <w:pPr>
        <w:spacing w:line="360" w:lineRule="auto"/>
        <w:jc w:val="both"/>
        <w:rPr>
          <w:rFonts w:ascii="Times New Roman" w:hAnsi="Times New Roman" w:cs="Times New Roman"/>
        </w:rPr>
      </w:pPr>
      <w:r>
        <w:rPr>
          <w:rFonts w:ascii="Times New Roman" w:hAnsi="Times New Roman" w:cs="Times New Roman"/>
        </w:rPr>
        <w:t xml:space="preserve">    </w:t>
      </w:r>
      <w:r w:rsidRPr="00C91707">
        <w:rPr>
          <w:rFonts w:ascii="Times New Roman" w:hAnsi="Times New Roman" w:cs="Times New Roman"/>
          <w:sz w:val="24"/>
          <w:szCs w:val="24"/>
        </w:rPr>
        <w:t>La grandezza dell’indagine psicologica</w:t>
      </w:r>
      <w:r>
        <w:rPr>
          <w:rFonts w:ascii="Times New Roman" w:hAnsi="Times New Roman" w:cs="Times New Roman"/>
          <w:sz w:val="24"/>
          <w:szCs w:val="24"/>
        </w:rPr>
        <w:t xml:space="preserve"> </w:t>
      </w:r>
      <w:proofErr w:type="spellStart"/>
      <w:r>
        <w:rPr>
          <w:rFonts w:ascii="Times New Roman" w:hAnsi="Times New Roman" w:cs="Times New Roman"/>
          <w:sz w:val="24"/>
          <w:szCs w:val="24"/>
        </w:rPr>
        <w:t>nietzscheana</w:t>
      </w:r>
      <w:proofErr w:type="spellEnd"/>
      <w:r>
        <w:rPr>
          <w:rFonts w:ascii="Times New Roman" w:hAnsi="Times New Roman" w:cs="Times New Roman"/>
          <w:sz w:val="24"/>
          <w:szCs w:val="24"/>
        </w:rPr>
        <w:t xml:space="preserve"> è riconosciuta anche da Georg </w:t>
      </w:r>
      <w:proofErr w:type="spellStart"/>
      <w:r>
        <w:rPr>
          <w:rFonts w:ascii="Times New Roman" w:hAnsi="Times New Roman" w:cs="Times New Roman"/>
          <w:sz w:val="24"/>
          <w:szCs w:val="24"/>
        </w:rPr>
        <w:t>Simmel</w:t>
      </w:r>
      <w:proofErr w:type="spellEnd"/>
      <w:r>
        <w:rPr>
          <w:rFonts w:ascii="Times New Roman" w:hAnsi="Times New Roman" w:cs="Times New Roman"/>
          <w:sz w:val="24"/>
          <w:szCs w:val="24"/>
        </w:rPr>
        <w:t xml:space="preserve">, il quale, nella sua recensione al libro di Ferdinand </w:t>
      </w:r>
      <w:proofErr w:type="spellStart"/>
      <w:r>
        <w:rPr>
          <w:rFonts w:ascii="Times New Roman" w:hAnsi="Times New Roman" w:cs="Times New Roman"/>
          <w:sz w:val="24"/>
          <w:szCs w:val="24"/>
        </w:rPr>
        <w:t>Tönnies</w:t>
      </w:r>
      <w:proofErr w:type="spellEnd"/>
      <w:r>
        <w:rPr>
          <w:rFonts w:ascii="Times New Roman" w:hAnsi="Times New Roman" w:cs="Times New Roman"/>
          <w:sz w:val="24"/>
          <w:szCs w:val="24"/>
        </w:rPr>
        <w:t xml:space="preserve"> </w:t>
      </w:r>
      <w:r w:rsidRPr="007B75F1">
        <w:rPr>
          <w:rFonts w:ascii="Times New Roman" w:hAnsi="Times New Roman" w:cs="Times New Roman"/>
          <w:i/>
          <w:sz w:val="24"/>
          <w:szCs w:val="24"/>
        </w:rPr>
        <w:t>Il culto di Nietzsche</w:t>
      </w:r>
      <w:r>
        <w:rPr>
          <w:rFonts w:ascii="Times New Roman" w:hAnsi="Times New Roman" w:cs="Times New Roman"/>
          <w:sz w:val="24"/>
          <w:szCs w:val="24"/>
        </w:rPr>
        <w:t xml:space="preserve">, osserva: </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7B75F1">
        <w:rPr>
          <w:rFonts w:ascii="Times New Roman" w:hAnsi="Times New Roman" w:cs="Times New Roman"/>
        </w:rPr>
        <w:t xml:space="preserve">Ma che si sia o meno d’accordo con i contenuti specifici delle analisi </w:t>
      </w:r>
      <w:proofErr w:type="spellStart"/>
      <w:r w:rsidRPr="007B75F1">
        <w:rPr>
          <w:rFonts w:ascii="Times New Roman" w:hAnsi="Times New Roman" w:cs="Times New Roman"/>
        </w:rPr>
        <w:t>nietzscheane</w:t>
      </w:r>
      <w:proofErr w:type="spellEnd"/>
      <w:r w:rsidRPr="007B75F1">
        <w:rPr>
          <w:rFonts w:ascii="Times New Roman" w:hAnsi="Times New Roman" w:cs="Times New Roman"/>
        </w:rPr>
        <w:t>, si deve a ogni modo riconoscere che egli ha portato</w:t>
      </w:r>
      <w:r>
        <w:rPr>
          <w:rFonts w:ascii="Times New Roman" w:hAnsi="Times New Roman" w:cs="Times New Roman"/>
        </w:rPr>
        <w:t xml:space="preserve"> </w:t>
      </w:r>
      <w:r w:rsidRPr="007B75F1">
        <w:rPr>
          <w:rFonts w:ascii="Times New Roman" w:hAnsi="Times New Roman" w:cs="Times New Roman"/>
        </w:rPr>
        <w:t>a un livello</w:t>
      </w:r>
      <w:r>
        <w:rPr>
          <w:rFonts w:ascii="Times New Roman" w:hAnsi="Times New Roman" w:cs="Times New Roman"/>
        </w:rPr>
        <w:t xml:space="preserve"> più alto l’analisi psicologica in generale; è stato capace di esprimere sfumature e intimità dell’anima, a cui nessuno finora aveva osato avvicinarsi.</w:t>
      </w:r>
      <w:r w:rsidRPr="003A7C85">
        <w:rPr>
          <w:rStyle w:val="Rimandonotaapidipagina"/>
          <w:rFonts w:ascii="Times New Roman" w:hAnsi="Times New Roman" w:cs="Times New Roman"/>
        </w:rPr>
        <w:footnoteReference w:id="81"/>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812A05">
        <w:rPr>
          <w:rFonts w:ascii="Times New Roman" w:hAnsi="Times New Roman" w:cs="Times New Roman"/>
          <w:sz w:val="24"/>
          <w:szCs w:val="24"/>
        </w:rPr>
        <w:t>Se mi è consentito, vorrei aggiungere che</w:t>
      </w:r>
      <w:r>
        <w:rPr>
          <w:rFonts w:ascii="Times New Roman" w:hAnsi="Times New Roman" w:cs="Times New Roman"/>
          <w:sz w:val="24"/>
          <w:szCs w:val="24"/>
        </w:rPr>
        <w:t xml:space="preserve"> Nietzsche, oltre all’indubbio merito che gli riconosce </w:t>
      </w:r>
      <w:proofErr w:type="spellStart"/>
      <w:r>
        <w:rPr>
          <w:rFonts w:ascii="Times New Roman" w:hAnsi="Times New Roman" w:cs="Times New Roman"/>
          <w:sz w:val="24"/>
          <w:szCs w:val="24"/>
        </w:rPr>
        <w:t>Simmel</w:t>
      </w:r>
      <w:proofErr w:type="spellEnd"/>
      <w:r>
        <w:rPr>
          <w:rFonts w:ascii="Times New Roman" w:hAnsi="Times New Roman" w:cs="Times New Roman"/>
          <w:sz w:val="24"/>
          <w:szCs w:val="24"/>
        </w:rPr>
        <w:t xml:space="preserve">, dimostra un’onestà intellettuale a mio giudizio impareggiabile; soprattutto una frase che viene pronunciata da </w:t>
      </w:r>
      <w:proofErr w:type="spellStart"/>
      <w:r>
        <w:rPr>
          <w:rFonts w:ascii="Times New Roman" w:hAnsi="Times New Roman" w:cs="Times New Roman"/>
          <w:sz w:val="24"/>
          <w:szCs w:val="24"/>
        </w:rPr>
        <w:t>Zarathustra</w:t>
      </w:r>
      <w:proofErr w:type="spellEnd"/>
      <w:r>
        <w:rPr>
          <w:rFonts w:ascii="Times New Roman" w:hAnsi="Times New Roman" w:cs="Times New Roman"/>
          <w:sz w:val="24"/>
          <w:szCs w:val="24"/>
        </w:rPr>
        <w:t xml:space="preserve"> e che viene riproposta in </w:t>
      </w:r>
      <w:r w:rsidRPr="00CE3B55">
        <w:rPr>
          <w:rFonts w:ascii="Times New Roman" w:hAnsi="Times New Roman" w:cs="Times New Roman"/>
          <w:i/>
          <w:sz w:val="24"/>
          <w:szCs w:val="24"/>
        </w:rPr>
        <w:t>Ecce homo</w:t>
      </w:r>
      <w:r>
        <w:rPr>
          <w:rFonts w:ascii="Times New Roman" w:hAnsi="Times New Roman" w:cs="Times New Roman"/>
          <w:sz w:val="24"/>
          <w:szCs w:val="24"/>
        </w:rPr>
        <w:t>, rappresenta quanto di più lontano ci possa essere da una visione delle cose impregnata di fanatismo, ottusa e volgare quale era, in buona parte, quella che contraddistingueva il regime hitleriano.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Que</w:t>
      </w:r>
      <w:r w:rsidR="00C872E0">
        <w:rPr>
          <w:rFonts w:ascii="Times New Roman" w:hAnsi="Times New Roman" w:cs="Times New Roman"/>
          <w:sz w:val="24"/>
          <w:szCs w:val="24"/>
        </w:rPr>
        <w:t>sta frase, che</w:t>
      </w:r>
      <w:r w:rsidR="000455C7">
        <w:rPr>
          <w:rFonts w:ascii="Times New Roman" w:hAnsi="Times New Roman" w:cs="Times New Roman"/>
          <w:sz w:val="24"/>
          <w:szCs w:val="24"/>
        </w:rPr>
        <w:t>,</w:t>
      </w:r>
      <w:r>
        <w:rPr>
          <w:rFonts w:ascii="Times New Roman" w:hAnsi="Times New Roman" w:cs="Times New Roman"/>
          <w:sz w:val="24"/>
          <w:szCs w:val="24"/>
        </w:rPr>
        <w:t xml:space="preserve"> come argutamente sottolinea lo stesso Nietzsche</w:t>
      </w:r>
      <w:r w:rsidR="000455C7">
        <w:rPr>
          <w:rFonts w:ascii="Times New Roman" w:hAnsi="Times New Roman" w:cs="Times New Roman"/>
          <w:sz w:val="24"/>
          <w:szCs w:val="24"/>
        </w:rPr>
        <w:t>,</w:t>
      </w:r>
      <w:r>
        <w:rPr>
          <w:rFonts w:ascii="Times New Roman" w:hAnsi="Times New Roman" w:cs="Times New Roman"/>
          <w:sz w:val="24"/>
          <w:szCs w:val="24"/>
        </w:rPr>
        <w:t xml:space="preserve"> non potrebbe mai uscire dalla bocca di un fondatore di religioni, recita così:</w:t>
      </w:r>
    </w:p>
    <w:p w:rsidR="007F2C55" w:rsidRDefault="007F2C55" w:rsidP="007F2C55">
      <w:pPr>
        <w:spacing w:line="360" w:lineRule="auto"/>
        <w:jc w:val="both"/>
        <w:rPr>
          <w:rFonts w:ascii="Times New Roman" w:hAnsi="Times New Roman" w:cs="Times New Roman"/>
          <w:sz w:val="24"/>
          <w:szCs w:val="24"/>
        </w:rPr>
      </w:pPr>
    </w:p>
    <w:p w:rsidR="007F2C55" w:rsidRDefault="00282C22" w:rsidP="007F2C55">
      <w:pPr>
        <w:spacing w:line="240" w:lineRule="auto"/>
        <w:ind w:left="567" w:right="567"/>
        <w:jc w:val="both"/>
        <w:rPr>
          <w:rFonts w:ascii="Times New Roman" w:hAnsi="Times New Roman" w:cs="Times New Roman"/>
        </w:rPr>
      </w:pPr>
      <w:r>
        <w:rPr>
          <w:rFonts w:ascii="Times New Roman" w:hAnsi="Times New Roman" w:cs="Times New Roman"/>
        </w:rPr>
        <w:lastRenderedPageBreak/>
        <w:t xml:space="preserve">Che cosa dice </w:t>
      </w:r>
      <w:r w:rsidR="007F2C55" w:rsidRPr="0072280C">
        <w:rPr>
          <w:rFonts w:ascii="Times New Roman" w:hAnsi="Times New Roman" w:cs="Times New Roman"/>
        </w:rPr>
        <w:t>[</w:t>
      </w:r>
      <w:proofErr w:type="spellStart"/>
      <w:r w:rsidR="007F2C55" w:rsidRPr="0072280C">
        <w:rPr>
          <w:rFonts w:ascii="Times New Roman" w:hAnsi="Times New Roman" w:cs="Times New Roman"/>
        </w:rPr>
        <w:t>Zarathustra</w:t>
      </w:r>
      <w:proofErr w:type="spellEnd"/>
      <w:r w:rsidR="007F2C55" w:rsidRPr="0072280C">
        <w:rPr>
          <w:rFonts w:ascii="Times New Roman" w:hAnsi="Times New Roman" w:cs="Times New Roman"/>
        </w:rPr>
        <w:t>]</w:t>
      </w:r>
      <w:r>
        <w:rPr>
          <w:rFonts w:ascii="Times New Roman" w:hAnsi="Times New Roman" w:cs="Times New Roman"/>
        </w:rPr>
        <w:t>,</w:t>
      </w:r>
      <w:r w:rsidR="007F2C55" w:rsidRPr="0072280C">
        <w:rPr>
          <w:rFonts w:ascii="Times New Roman" w:hAnsi="Times New Roman" w:cs="Times New Roman"/>
        </w:rPr>
        <w:t xml:space="preserve"> quando per la prima volta torna alla sua solitudine? Proprio il contrario di quello che direbbe in un caso simile un «saggio»,</w:t>
      </w:r>
      <w:r w:rsidR="007F2C55">
        <w:rPr>
          <w:rFonts w:ascii="Times New Roman" w:hAnsi="Times New Roman" w:cs="Times New Roman"/>
        </w:rPr>
        <w:t xml:space="preserve"> un «santo», un «redentore del mondo», o un qualche altro </w:t>
      </w:r>
      <w:proofErr w:type="spellStart"/>
      <w:r w:rsidR="007F2C55" w:rsidRPr="0072280C">
        <w:rPr>
          <w:rFonts w:ascii="Times New Roman" w:hAnsi="Times New Roman" w:cs="Times New Roman"/>
          <w:i/>
        </w:rPr>
        <w:t>décadent</w:t>
      </w:r>
      <w:r w:rsidR="007F2C55">
        <w:rPr>
          <w:rFonts w:ascii="Times New Roman" w:hAnsi="Times New Roman" w:cs="Times New Roman"/>
        </w:rPr>
        <w:t>…</w:t>
      </w:r>
      <w:proofErr w:type="spellEnd"/>
      <w:r w:rsidR="007F2C55">
        <w:rPr>
          <w:rFonts w:ascii="Times New Roman" w:hAnsi="Times New Roman" w:cs="Times New Roman"/>
        </w:rPr>
        <w:t xml:space="preserve"> Non solamente sono diverse le sue parole, lui stesso è </w:t>
      </w:r>
      <w:proofErr w:type="spellStart"/>
      <w:r w:rsidR="007F2C55">
        <w:rPr>
          <w:rFonts w:ascii="Times New Roman" w:hAnsi="Times New Roman" w:cs="Times New Roman"/>
        </w:rPr>
        <w:t>diverso…</w:t>
      </w:r>
      <w:proofErr w:type="spellEnd"/>
    </w:p>
    <w:p w:rsidR="007F2C55" w:rsidRDefault="007F2C55" w:rsidP="007F2C55">
      <w:pPr>
        <w:spacing w:line="24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Ora vado da solo, discepoli miei! Anche voi andatevene da soli! Così io voglio.</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Andate via da me e guardatevi da </w:t>
      </w:r>
      <w:proofErr w:type="spellStart"/>
      <w:r>
        <w:rPr>
          <w:rFonts w:ascii="Times New Roman" w:hAnsi="Times New Roman" w:cs="Times New Roman"/>
        </w:rPr>
        <w:t>Zarathustra</w:t>
      </w:r>
      <w:proofErr w:type="spellEnd"/>
      <w:r>
        <w:rPr>
          <w:rFonts w:ascii="Times New Roman" w:hAnsi="Times New Roman" w:cs="Times New Roman"/>
        </w:rPr>
        <w:t>!</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Ancora meglio: vergognatevi di lui! Forse vi ha ingannato.</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L’uomo della conoscenza non soltanto deve saper amare i suoi nemici, ma deve anche saper odiare i suoi amici. </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Si ripaga male un maestro, se si rimane sempre scolari. E perché non volete sfrondare la mia corona?</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Voi mi venerate; ma che avverrà, se un giorno la vostra venerazione </w:t>
      </w:r>
      <w:r w:rsidRPr="0072280C">
        <w:rPr>
          <w:rFonts w:ascii="Times New Roman" w:hAnsi="Times New Roman" w:cs="Times New Roman"/>
          <w:i/>
        </w:rPr>
        <w:t>crollerà</w:t>
      </w:r>
      <w:r>
        <w:rPr>
          <w:rFonts w:ascii="Times New Roman" w:hAnsi="Times New Roman" w:cs="Times New Roman"/>
        </w:rPr>
        <w:t>? Badate che una statua non vi schiacci!</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Voi dite di credere a </w:t>
      </w:r>
      <w:proofErr w:type="spellStart"/>
      <w:r>
        <w:rPr>
          <w:rFonts w:ascii="Times New Roman" w:hAnsi="Times New Roman" w:cs="Times New Roman"/>
        </w:rPr>
        <w:t>Zarathustra</w:t>
      </w:r>
      <w:proofErr w:type="spellEnd"/>
      <w:r>
        <w:rPr>
          <w:rFonts w:ascii="Times New Roman" w:hAnsi="Times New Roman" w:cs="Times New Roman"/>
        </w:rPr>
        <w:t xml:space="preserve">? Ma che importa di </w:t>
      </w:r>
      <w:proofErr w:type="spellStart"/>
      <w:r>
        <w:rPr>
          <w:rFonts w:ascii="Times New Roman" w:hAnsi="Times New Roman" w:cs="Times New Roman"/>
        </w:rPr>
        <w:t>Zarathustra</w:t>
      </w:r>
      <w:proofErr w:type="spellEnd"/>
      <w:r>
        <w:rPr>
          <w:rFonts w:ascii="Times New Roman" w:hAnsi="Times New Roman" w:cs="Times New Roman"/>
        </w:rPr>
        <w:t>! Voi siete i miei credenti, ma che importa di tutti i credenti!</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Voi non avete ancora cercato voi stessi: ecco che trovaste me. Così fanno tutti i credenti; perciò ogni fede vale così poco.</w:t>
      </w: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E ora vi ordino di perdermi e di trovarvi; e solo </w:t>
      </w:r>
      <w:r w:rsidRPr="002A1F48">
        <w:rPr>
          <w:rFonts w:ascii="Times New Roman" w:hAnsi="Times New Roman" w:cs="Times New Roman"/>
          <w:i/>
        </w:rPr>
        <w:t>quando mi avrete tutti rinnegato</w:t>
      </w:r>
      <w:r>
        <w:rPr>
          <w:rFonts w:ascii="Times New Roman" w:hAnsi="Times New Roman" w:cs="Times New Roman"/>
        </w:rPr>
        <w:t xml:space="preserve"> io tornerò tra voi.</w:t>
      </w:r>
      <w:r w:rsidRPr="003A7C85">
        <w:rPr>
          <w:rStyle w:val="Rimandonotaapidipagina"/>
          <w:rFonts w:ascii="Times New Roman" w:hAnsi="Times New Roman" w:cs="Times New Roman"/>
        </w:rPr>
        <w:footnoteReference w:id="82"/>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760E80">
        <w:rPr>
          <w:rFonts w:ascii="Times New Roman" w:hAnsi="Times New Roman" w:cs="Times New Roman"/>
          <w:sz w:val="24"/>
          <w:szCs w:val="24"/>
        </w:rPr>
        <w:t>Ecco il raffinatissimo paradosso di questa</w:t>
      </w:r>
      <w:r>
        <w:rPr>
          <w:rFonts w:ascii="Times New Roman" w:hAnsi="Times New Roman" w:cs="Times New Roman"/>
          <w:sz w:val="24"/>
          <w:szCs w:val="24"/>
        </w:rPr>
        <w:t xml:space="preserve"> fondamentale e bellissima esortazione</w:t>
      </w:r>
      <w:r w:rsidRPr="00760E80">
        <w:rPr>
          <w:rFonts w:ascii="Times New Roman" w:hAnsi="Times New Roman" w:cs="Times New Roman"/>
          <w:sz w:val="24"/>
          <w:szCs w:val="24"/>
        </w:rPr>
        <w:t>:</w:t>
      </w:r>
      <w:r>
        <w:rPr>
          <w:rFonts w:ascii="Times New Roman" w:hAnsi="Times New Roman" w:cs="Times New Roman"/>
          <w:sz w:val="24"/>
          <w:szCs w:val="24"/>
        </w:rPr>
        <w:t xml:space="preserve"> mettendola in pratica e diventando quindi più critici e diffidenti nei confronti di Nietzsche e della sua affascinante filosofia, e non prendendo più per “oro colato” le sue riflessioni e le sue opinioni, noi suoi ammiratori, così facendo, diventiamo ancora più “</w:t>
      </w:r>
      <w:proofErr w:type="spellStart"/>
      <w:r>
        <w:rPr>
          <w:rFonts w:ascii="Times New Roman" w:hAnsi="Times New Roman" w:cs="Times New Roman"/>
          <w:sz w:val="24"/>
          <w:szCs w:val="24"/>
        </w:rPr>
        <w:t>nietzscheani</w:t>
      </w:r>
      <w:proofErr w:type="spellEnd"/>
      <w:r>
        <w:rPr>
          <w:rFonts w:ascii="Times New Roman" w:hAnsi="Times New Roman" w:cs="Times New Roman"/>
          <w:sz w:val="24"/>
          <w:szCs w:val="24"/>
        </w:rPr>
        <w:t>”.</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Come credo sia emerso da questo lavoro, Nietzsche è un pensatore che elabora pensieri e riflessioni che, per buona parte, sono semplici ma allo stesso tempo profondi. Naturalmente non mancano nelle sue pagine considerazioni molto difficili e che, per essere comprese appieno, necessitano di un bagaglio culturale molto ampio e approfondito.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Credo tuttavia, come ho già detto, che il suo genio si manifesti soprattutto nel suo impareg</w:t>
      </w:r>
      <w:r w:rsidR="004C351B">
        <w:rPr>
          <w:rFonts w:ascii="Times New Roman" w:hAnsi="Times New Roman" w:cs="Times New Roman"/>
          <w:sz w:val="24"/>
          <w:szCs w:val="24"/>
        </w:rPr>
        <w:t>giabile spirito di osservazione</w:t>
      </w:r>
      <w:r>
        <w:rPr>
          <w:rFonts w:ascii="Times New Roman" w:hAnsi="Times New Roman" w:cs="Times New Roman"/>
          <w:sz w:val="24"/>
          <w:szCs w:val="24"/>
        </w:rPr>
        <w:t xml:space="preserve"> e nella</w:t>
      </w:r>
      <w:r w:rsidR="00E21613">
        <w:rPr>
          <w:rFonts w:ascii="Times New Roman" w:hAnsi="Times New Roman" w:cs="Times New Roman"/>
          <w:sz w:val="24"/>
          <w:szCs w:val="24"/>
        </w:rPr>
        <w:t xml:space="preserve"> sua</w:t>
      </w:r>
      <w:r w:rsidR="00DD604D">
        <w:rPr>
          <w:rFonts w:ascii="Times New Roman" w:hAnsi="Times New Roman" w:cs="Times New Roman"/>
          <w:sz w:val="24"/>
          <w:szCs w:val="24"/>
        </w:rPr>
        <w:t xml:space="preserve"> capacità di </w:t>
      </w:r>
      <w:r>
        <w:rPr>
          <w:rFonts w:ascii="Times New Roman" w:hAnsi="Times New Roman" w:cs="Times New Roman"/>
          <w:sz w:val="24"/>
          <w:szCs w:val="24"/>
        </w:rPr>
        <w:t>mettere a fuo</w:t>
      </w:r>
      <w:r w:rsidR="00DD604D">
        <w:rPr>
          <w:rFonts w:ascii="Times New Roman" w:hAnsi="Times New Roman" w:cs="Times New Roman"/>
          <w:sz w:val="24"/>
          <w:szCs w:val="24"/>
        </w:rPr>
        <w:t xml:space="preserve">co </w:t>
      </w:r>
      <w:r>
        <w:rPr>
          <w:rFonts w:ascii="Times New Roman" w:hAnsi="Times New Roman" w:cs="Times New Roman"/>
          <w:sz w:val="24"/>
          <w:szCs w:val="24"/>
        </w:rPr>
        <w:t xml:space="preserve">tanti aspetti della </w:t>
      </w:r>
      <w:r w:rsidR="00DD604D">
        <w:rPr>
          <w:rFonts w:ascii="Times New Roman" w:hAnsi="Times New Roman" w:cs="Times New Roman"/>
          <w:sz w:val="24"/>
          <w:szCs w:val="24"/>
        </w:rPr>
        <w:t>vita quotidiana che, una volta svelati</w:t>
      </w:r>
      <w:r>
        <w:rPr>
          <w:rFonts w:ascii="Times New Roman" w:hAnsi="Times New Roman" w:cs="Times New Roman"/>
          <w:sz w:val="24"/>
          <w:szCs w:val="24"/>
        </w:rPr>
        <w:t xml:space="preserve"> e messi su carta, possono forse sembrare non adatti alla spec</w:t>
      </w:r>
      <w:r w:rsidR="00C872E0">
        <w:rPr>
          <w:rFonts w:ascii="Times New Roman" w:hAnsi="Times New Roman" w:cs="Times New Roman"/>
          <w:sz w:val="24"/>
          <w:szCs w:val="24"/>
        </w:rPr>
        <w:t>ulazione di un filosofo, ma che</w:t>
      </w:r>
      <w:r>
        <w:rPr>
          <w:rFonts w:ascii="Times New Roman" w:hAnsi="Times New Roman" w:cs="Times New Roman"/>
          <w:sz w:val="24"/>
          <w:szCs w:val="24"/>
        </w:rPr>
        <w:t xml:space="preserve"> a parere di chi scrive hanno invece una grande importanza. Per ovvi motivi non è stato possibile, in questa sede, evidenziarne un numero maggiore, ma chiunque, prendendo in mano </w:t>
      </w:r>
      <w:r w:rsidRPr="00663519">
        <w:rPr>
          <w:rFonts w:ascii="Times New Roman" w:hAnsi="Times New Roman" w:cs="Times New Roman"/>
          <w:i/>
          <w:sz w:val="24"/>
          <w:szCs w:val="24"/>
        </w:rPr>
        <w:t>La volontà di potenza</w:t>
      </w:r>
      <w:r>
        <w:rPr>
          <w:rFonts w:ascii="Times New Roman" w:hAnsi="Times New Roman" w:cs="Times New Roman"/>
          <w:sz w:val="24"/>
          <w:szCs w:val="24"/>
        </w:rPr>
        <w:t>, potrà rend</w:t>
      </w:r>
      <w:r w:rsidR="00DD604D">
        <w:rPr>
          <w:rFonts w:ascii="Times New Roman" w:hAnsi="Times New Roman" w:cs="Times New Roman"/>
          <w:sz w:val="24"/>
          <w:szCs w:val="24"/>
        </w:rPr>
        <w:t xml:space="preserve">ersi conto di come all’interno di questo geniale scritto </w:t>
      </w:r>
      <w:r>
        <w:rPr>
          <w:rFonts w:ascii="Times New Roman" w:hAnsi="Times New Roman" w:cs="Times New Roman"/>
          <w:sz w:val="24"/>
          <w:szCs w:val="24"/>
        </w:rPr>
        <w:t xml:space="preserve">sia possibile trovare tante pagine che parlano della “vita” nel senso letterale del termine.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Inoltre, anche quando il filosofo</w:t>
      </w:r>
      <w:r w:rsidR="00F92B0B">
        <w:rPr>
          <w:rFonts w:ascii="Times New Roman" w:hAnsi="Times New Roman" w:cs="Times New Roman"/>
          <w:sz w:val="24"/>
          <w:szCs w:val="24"/>
        </w:rPr>
        <w:t xml:space="preserve"> tedesco parla di cose </w:t>
      </w:r>
      <w:r w:rsidR="00C75BE9">
        <w:rPr>
          <w:rFonts w:ascii="Times New Roman" w:hAnsi="Times New Roman" w:cs="Times New Roman"/>
          <w:sz w:val="24"/>
          <w:szCs w:val="24"/>
        </w:rPr>
        <w:t>semplici</w:t>
      </w:r>
      <w:r>
        <w:rPr>
          <w:rFonts w:ascii="Times New Roman" w:hAnsi="Times New Roman" w:cs="Times New Roman"/>
          <w:sz w:val="24"/>
          <w:szCs w:val="24"/>
        </w:rPr>
        <w:t xml:space="preserve"> lo fa in un modo tale che, almeno secondo la nostra opinione, esse acquistano un grande fascino e una grande profondità, grazie soprattutto al suo stile linguistico davvero coinvolgente.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Esempio: abbiamo già citato quell’aforisma in cui il pensatore </w:t>
      </w:r>
      <w:r w:rsidR="00D337A3">
        <w:rPr>
          <w:rFonts w:ascii="Times New Roman" w:hAnsi="Times New Roman" w:cs="Times New Roman"/>
          <w:sz w:val="24"/>
          <w:szCs w:val="24"/>
        </w:rPr>
        <w:t xml:space="preserve">parla di come debba agire un educatore; </w:t>
      </w:r>
      <w:r>
        <w:rPr>
          <w:rFonts w:ascii="Times New Roman" w:hAnsi="Times New Roman" w:cs="Times New Roman"/>
          <w:sz w:val="24"/>
          <w:szCs w:val="24"/>
        </w:rPr>
        <w:t>leggiamolo di nuovo:</w:t>
      </w:r>
    </w:p>
    <w:p w:rsidR="007F2C55" w:rsidRDefault="007F2C55" w:rsidP="007F2C55">
      <w:pPr>
        <w:spacing w:line="240" w:lineRule="auto"/>
        <w:ind w:left="567" w:right="567"/>
        <w:jc w:val="both"/>
        <w:rPr>
          <w:rFonts w:ascii="Times New Roman" w:hAnsi="Times New Roman" w:cs="Times New Roman"/>
        </w:rPr>
      </w:pPr>
      <w:r w:rsidRPr="00405F4F">
        <w:rPr>
          <w:rFonts w:ascii="Times New Roman" w:hAnsi="Times New Roman" w:cs="Times New Roman"/>
        </w:rPr>
        <w:lastRenderedPageBreak/>
        <w:t>Un educatore non dice mai quello che pensa, ma solo ciò che pensa di una cosa in rapporto all’utilità di chi viene educato. Questa dissimulazione</w:t>
      </w:r>
      <w:r>
        <w:rPr>
          <w:rFonts w:ascii="Times New Roman" w:hAnsi="Times New Roman" w:cs="Times New Roman"/>
        </w:rPr>
        <w:t xml:space="preserve"> non deve essere tradita: il fatto che si creda alla sua sincerità fa parte della sua maestria. Deve padroneggiare tutti i mezzi della disciplina e dell’addestramento: molte nature le spinge innanzi solo frustandole con lo scherno, altre forse – nature pigre, indecise, paurose, vane – con una lode esagerata. Un simile educatore è al di là del bene e del male: ma nessuno lo deve sapere.</w:t>
      </w:r>
      <w:r>
        <w:rPr>
          <w:rStyle w:val="Rimandonotaapidipagina"/>
          <w:rFonts w:ascii="Times New Roman" w:hAnsi="Times New Roman" w:cs="Times New Roman"/>
        </w:rPr>
        <w:footnoteReference w:id="83"/>
      </w:r>
      <w:r w:rsidRPr="00405F4F">
        <w:rPr>
          <w:rFonts w:ascii="Times New Roman" w:hAnsi="Times New Roman" w:cs="Times New Roman"/>
        </w:rPr>
        <w:t xml:space="preserve"> </w:t>
      </w:r>
    </w:p>
    <w:p w:rsidR="007F2C55" w:rsidRDefault="007F2C55" w:rsidP="007F2C55">
      <w:pPr>
        <w:spacing w:line="360" w:lineRule="auto"/>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Ora, il fatto che le nature “indecise” e “paurose” debbano essere incoraggiate in maniera eccessiv</w:t>
      </w:r>
      <w:r w:rsidR="00DD604D">
        <w:rPr>
          <w:rFonts w:ascii="Times New Roman" w:hAnsi="Times New Roman" w:cs="Times New Roman"/>
          <w:sz w:val="24"/>
          <w:szCs w:val="24"/>
        </w:rPr>
        <w:t xml:space="preserve">a rispetto ai loro meriti reali </w:t>
      </w:r>
      <w:r>
        <w:rPr>
          <w:rFonts w:ascii="Times New Roman" w:hAnsi="Times New Roman" w:cs="Times New Roman"/>
          <w:sz w:val="24"/>
          <w:szCs w:val="24"/>
        </w:rPr>
        <w:t>è un concetto che, per essere afferrato, non richiede una mente geniale, e credo anche che questo modo di agire venga messo in pratica dalla maggioranza di coloro che hanno responsab</w:t>
      </w:r>
      <w:r w:rsidR="00282C22">
        <w:rPr>
          <w:rFonts w:ascii="Times New Roman" w:hAnsi="Times New Roman" w:cs="Times New Roman"/>
          <w:sz w:val="24"/>
          <w:szCs w:val="24"/>
        </w:rPr>
        <w:t>ilità educative; tuttavia, espresso</w:t>
      </w:r>
      <w:r>
        <w:rPr>
          <w:rFonts w:ascii="Times New Roman" w:hAnsi="Times New Roman" w:cs="Times New Roman"/>
          <w:sz w:val="24"/>
          <w:szCs w:val="24"/>
        </w:rPr>
        <w:t xml:space="preserve"> da Nietzsche, questo concetto appare di una bellezza e di una profondità inaudite. Ripeto: forse alcune considerazioni del filosofo di cui stiamo parlando potranno sembrare ovvie o addirittura banali, ma esse, oltre a “sprizzare” vita vissuta, sono rese profondissime dallo stile linguistico usato per esporle. A proposito dello scrittore, osserva in un frammento del 1882:</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sz w:val="24"/>
          <w:szCs w:val="24"/>
        </w:rPr>
      </w:pPr>
      <w:r w:rsidRPr="00BC263F">
        <w:rPr>
          <w:rFonts w:ascii="Times New Roman" w:hAnsi="Times New Roman" w:cs="Times New Roman"/>
        </w:rPr>
        <w:t xml:space="preserve">Poiché gli </w:t>
      </w:r>
      <w:r w:rsidRPr="00BC263F">
        <w:rPr>
          <w:rFonts w:ascii="Times New Roman" w:hAnsi="Times New Roman" w:cs="Times New Roman"/>
          <w:i/>
        </w:rPr>
        <w:t>mancano</w:t>
      </w:r>
      <w:r w:rsidRPr="00BC263F">
        <w:rPr>
          <w:rFonts w:ascii="Times New Roman" w:hAnsi="Times New Roman" w:cs="Times New Roman"/>
        </w:rPr>
        <w:t xml:space="preserve"> molti dei mezzi che stanno a disposizione di colui che parla, lo scrittore deve, in generale, avere come modello un modo </w:t>
      </w:r>
      <w:r w:rsidRPr="00BC263F">
        <w:rPr>
          <w:rFonts w:ascii="Times New Roman" w:hAnsi="Times New Roman" w:cs="Times New Roman"/>
          <w:i/>
        </w:rPr>
        <w:t>molto espressivo</w:t>
      </w:r>
      <w:r w:rsidRPr="00BC263F">
        <w:rPr>
          <w:rFonts w:ascii="Times New Roman" w:hAnsi="Times New Roman" w:cs="Times New Roman"/>
        </w:rPr>
        <w:t xml:space="preserve"> di dire le cose […] Bisogna </w:t>
      </w:r>
      <w:r w:rsidRPr="00BC263F">
        <w:rPr>
          <w:rFonts w:ascii="Times New Roman" w:hAnsi="Times New Roman" w:cs="Times New Roman"/>
          <w:i/>
        </w:rPr>
        <w:t>imparare</w:t>
      </w:r>
      <w:r w:rsidRPr="00BC263F">
        <w:rPr>
          <w:rFonts w:ascii="Times New Roman" w:hAnsi="Times New Roman" w:cs="Times New Roman"/>
        </w:rPr>
        <w:t xml:space="preserve"> a sentire tutto come un gesto: la lunghezza o la brevità delle frasi, l’interpunzione, la scelta delle parole, le pause, la successione degli argomenti. […] Lo stile deve dimostrare che si </w:t>
      </w:r>
      <w:r w:rsidRPr="00BC263F">
        <w:rPr>
          <w:rFonts w:ascii="Times New Roman" w:hAnsi="Times New Roman" w:cs="Times New Roman"/>
          <w:i/>
        </w:rPr>
        <w:t>crede</w:t>
      </w:r>
      <w:r w:rsidRPr="00BC263F">
        <w:rPr>
          <w:rFonts w:ascii="Times New Roman" w:hAnsi="Times New Roman" w:cs="Times New Roman"/>
        </w:rPr>
        <w:t xml:space="preserve"> ai propri pensieri, che essi vengono da noi non solo pensati ma anche sentiti. Quanto più astratta è la verità che si vuole insegnare, tanto più bisogna prima di tutto sedurre i sensi perché la colgano. Il ritmo del buono scrittore di prosa consiste nello sfiorare la poesia senza mai sconfinare nella poesia. Senza un sentimento e una capacità poetica raffinata, non è possibile </w:t>
      </w:r>
      <w:r w:rsidRPr="00D84158">
        <w:rPr>
          <w:rFonts w:ascii="Times New Roman" w:hAnsi="Times New Roman" w:cs="Times New Roman"/>
        </w:rPr>
        <w:t>avere questo ritmo.</w:t>
      </w:r>
      <w:r w:rsidRPr="00D84158">
        <w:rPr>
          <w:rStyle w:val="Rimandonotaapidipagina"/>
          <w:rFonts w:ascii="Times New Roman" w:hAnsi="Times New Roman" w:cs="Times New Roman"/>
        </w:rPr>
        <w:footnoteReference w:id="84"/>
      </w:r>
      <w:r w:rsidRPr="00151D62">
        <w:rPr>
          <w:rFonts w:ascii="Times New Roman" w:hAnsi="Times New Roman" w:cs="Times New Roman"/>
          <w:i/>
          <w:sz w:val="24"/>
          <w:szCs w:val="24"/>
        </w:rPr>
        <w:t xml:space="preserve">  </w:t>
      </w:r>
    </w:p>
    <w:p w:rsidR="00FE4429"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7F2C55" w:rsidRDefault="00FE4429"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F2C55">
        <w:rPr>
          <w:rFonts w:ascii="Times New Roman" w:hAnsi="Times New Roman" w:cs="Times New Roman"/>
          <w:sz w:val="24"/>
          <w:szCs w:val="24"/>
        </w:rPr>
        <w:t>Non è tuttavia inesatto dire che Nietzsche, abbastanza spesso, usa parole diverse per ribadire concetti già espressi, come fa notare Paolo Scolari, il quale afferma: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AB3FD7">
        <w:rPr>
          <w:rFonts w:ascii="Times New Roman" w:hAnsi="Times New Roman" w:cs="Times New Roman"/>
        </w:rPr>
        <w:t xml:space="preserve">Non si può che dar ragione a Martelli, quando – al termine della sua opera </w:t>
      </w:r>
      <w:r w:rsidRPr="00AB3FD7">
        <w:rPr>
          <w:rFonts w:ascii="Times New Roman" w:hAnsi="Times New Roman" w:cs="Times New Roman"/>
          <w:i/>
        </w:rPr>
        <w:t>Filosofia e società nel</w:t>
      </w:r>
      <w:r w:rsidRPr="00AB3FD7">
        <w:rPr>
          <w:rFonts w:ascii="Times New Roman" w:hAnsi="Times New Roman" w:cs="Times New Roman"/>
        </w:rPr>
        <w:t xml:space="preserve"> </w:t>
      </w:r>
      <w:r w:rsidRPr="00AB3FD7">
        <w:rPr>
          <w:rFonts w:ascii="Times New Roman" w:hAnsi="Times New Roman" w:cs="Times New Roman"/>
          <w:i/>
        </w:rPr>
        <w:t xml:space="preserve">giovane Nietzsche </w:t>
      </w:r>
      <w:r w:rsidRPr="00AB3FD7">
        <w:rPr>
          <w:rFonts w:ascii="Times New Roman" w:hAnsi="Times New Roman" w:cs="Times New Roman"/>
        </w:rPr>
        <w:t>– afferma che «il pensiero di Nietzsche</w:t>
      </w:r>
      <w:r>
        <w:rPr>
          <w:rFonts w:ascii="Times New Roman" w:hAnsi="Times New Roman" w:cs="Times New Roman"/>
        </w:rPr>
        <w:t xml:space="preserve"> è un pensiero circolare, che ritorna continuamente, incessantemente sui medesimi temi, che si sviluppa a spirale su se stesso».</w:t>
      </w:r>
      <w:r>
        <w:rPr>
          <w:rStyle w:val="Rimandonotaapidipagina"/>
          <w:rFonts w:ascii="Times New Roman" w:hAnsi="Times New Roman" w:cs="Times New Roman"/>
        </w:rPr>
        <w:footnoteReference w:id="85"/>
      </w:r>
    </w:p>
    <w:p w:rsidR="007F2C55" w:rsidRDefault="007F2C55" w:rsidP="007F2C55">
      <w:pPr>
        <w:spacing w:line="360" w:lineRule="auto"/>
        <w:jc w:val="both"/>
        <w:rPr>
          <w:rFonts w:ascii="Times New Roman" w:hAnsi="Times New Roman" w:cs="Times New Roman"/>
        </w:rPr>
      </w:pPr>
      <w:r>
        <w:rPr>
          <w:rFonts w:ascii="Times New Roman" w:hAnsi="Times New Roman" w:cs="Times New Roman"/>
        </w:rPr>
        <w:t xml:space="preserve">    </w:t>
      </w:r>
    </w:p>
    <w:p w:rsidR="007F2C55" w:rsidRPr="00751ADA" w:rsidRDefault="007F2C55" w:rsidP="007F2C55">
      <w:pPr>
        <w:spacing w:line="360" w:lineRule="auto"/>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sz w:val="24"/>
          <w:szCs w:val="24"/>
        </w:rPr>
        <w:t>Inoltre, s</w:t>
      </w:r>
      <w:r w:rsidRPr="00833629">
        <w:rPr>
          <w:rFonts w:ascii="Times New Roman" w:hAnsi="Times New Roman" w:cs="Times New Roman"/>
          <w:sz w:val="24"/>
          <w:szCs w:val="24"/>
        </w:rPr>
        <w:t>i può a mio avviso affermare che buona parte della filosofia di Nietzsche</w:t>
      </w:r>
      <w:r>
        <w:rPr>
          <w:rFonts w:ascii="Times New Roman" w:hAnsi="Times New Roman" w:cs="Times New Roman"/>
          <w:sz w:val="24"/>
          <w:szCs w:val="24"/>
        </w:rPr>
        <w:t xml:space="preserve"> (nonostante egli, come è noto, non abbia letto neppure una riga di </w:t>
      </w:r>
      <w:proofErr w:type="spellStart"/>
      <w:r>
        <w:rPr>
          <w:rFonts w:ascii="Times New Roman" w:hAnsi="Times New Roman" w:cs="Times New Roman"/>
          <w:sz w:val="24"/>
          <w:szCs w:val="24"/>
        </w:rPr>
        <w:t>Marx</w:t>
      </w:r>
      <w:proofErr w:type="spellEnd"/>
      <w:r>
        <w:rPr>
          <w:rFonts w:ascii="Times New Roman" w:hAnsi="Times New Roman" w:cs="Times New Roman"/>
          <w:sz w:val="24"/>
          <w:szCs w:val="24"/>
        </w:rPr>
        <w:t xml:space="preserve">) </w:t>
      </w:r>
      <w:r w:rsidRPr="00833629">
        <w:rPr>
          <w:rFonts w:ascii="Times New Roman" w:hAnsi="Times New Roman" w:cs="Times New Roman"/>
          <w:sz w:val="24"/>
          <w:szCs w:val="24"/>
        </w:rPr>
        <w:t>è</w:t>
      </w:r>
      <w:r>
        <w:rPr>
          <w:rFonts w:ascii="Times New Roman" w:hAnsi="Times New Roman" w:cs="Times New Roman"/>
          <w:sz w:val="24"/>
          <w:szCs w:val="24"/>
        </w:rPr>
        <w:t xml:space="preserve"> uno sviluppo della celebre affermazione che </w:t>
      </w:r>
      <w:proofErr w:type="spellStart"/>
      <w:r>
        <w:rPr>
          <w:rFonts w:ascii="Times New Roman" w:hAnsi="Times New Roman" w:cs="Times New Roman"/>
          <w:sz w:val="24"/>
          <w:szCs w:val="24"/>
        </w:rPr>
        <w:t>Marx</w:t>
      </w:r>
      <w:proofErr w:type="spellEnd"/>
      <w:r>
        <w:rPr>
          <w:rFonts w:ascii="Times New Roman" w:hAnsi="Times New Roman" w:cs="Times New Roman"/>
          <w:sz w:val="24"/>
          <w:szCs w:val="24"/>
        </w:rPr>
        <w:t xml:space="preserve"> fa a proposito della religione, ossia: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833629">
        <w:rPr>
          <w:rFonts w:ascii="Times New Roman" w:hAnsi="Times New Roman" w:cs="Times New Roman"/>
        </w:rPr>
        <w:lastRenderedPageBreak/>
        <w:t xml:space="preserve">La miseria </w:t>
      </w:r>
      <w:r w:rsidRPr="00833629">
        <w:rPr>
          <w:rFonts w:ascii="Times New Roman" w:hAnsi="Times New Roman" w:cs="Times New Roman"/>
          <w:i/>
        </w:rPr>
        <w:t>religiosa</w:t>
      </w:r>
      <w:r w:rsidRPr="00833629">
        <w:rPr>
          <w:rFonts w:ascii="Times New Roman" w:hAnsi="Times New Roman" w:cs="Times New Roman"/>
        </w:rPr>
        <w:t xml:space="preserve"> è insieme </w:t>
      </w:r>
      <w:r w:rsidRPr="00833629">
        <w:rPr>
          <w:rFonts w:ascii="Times New Roman" w:hAnsi="Times New Roman" w:cs="Times New Roman"/>
          <w:i/>
        </w:rPr>
        <w:t>l’espressione</w:t>
      </w:r>
      <w:r w:rsidRPr="00833629">
        <w:rPr>
          <w:rFonts w:ascii="Times New Roman" w:hAnsi="Times New Roman" w:cs="Times New Roman"/>
        </w:rPr>
        <w:t xml:space="preserve"> della miseria reale e la </w:t>
      </w:r>
      <w:r w:rsidRPr="00833629">
        <w:rPr>
          <w:rFonts w:ascii="Times New Roman" w:hAnsi="Times New Roman" w:cs="Times New Roman"/>
          <w:i/>
        </w:rPr>
        <w:t>protesta</w:t>
      </w:r>
      <w:r w:rsidRPr="00833629">
        <w:rPr>
          <w:rFonts w:ascii="Times New Roman" w:hAnsi="Times New Roman" w:cs="Times New Roman"/>
        </w:rPr>
        <w:t xml:space="preserve"> contro la miseria reale. La religione è il sospiro della creatura oppressa, il sentimento di un mondo senza cuore, così come è lo spirito di una condizione senza spirito. Essa è l’</w:t>
      </w:r>
      <w:r w:rsidRPr="00833629">
        <w:rPr>
          <w:rFonts w:ascii="Times New Roman" w:hAnsi="Times New Roman" w:cs="Times New Roman"/>
          <w:i/>
        </w:rPr>
        <w:t>oppio</w:t>
      </w:r>
      <w:r w:rsidRPr="00833629">
        <w:rPr>
          <w:rFonts w:ascii="Times New Roman" w:hAnsi="Times New Roman" w:cs="Times New Roman"/>
        </w:rPr>
        <w:t xml:space="preserve"> del popolo</w:t>
      </w:r>
      <w:r>
        <w:rPr>
          <w:rFonts w:ascii="Times New Roman" w:hAnsi="Times New Roman" w:cs="Times New Roman"/>
        </w:rPr>
        <w:t>.</w:t>
      </w:r>
      <w:r>
        <w:rPr>
          <w:rStyle w:val="Rimandonotaapidipagina"/>
          <w:rFonts w:ascii="Times New Roman" w:hAnsi="Times New Roman" w:cs="Times New Roman"/>
        </w:rPr>
        <w:footnoteReference w:id="86"/>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21488">
        <w:rPr>
          <w:rFonts w:ascii="Times New Roman" w:hAnsi="Times New Roman" w:cs="Times New Roman"/>
          <w:sz w:val="24"/>
          <w:szCs w:val="24"/>
        </w:rPr>
        <w:t>In questa affermazione è racchiusa, in una noce, larga parte della impietosa e feroce critica della religione (soprattutto del cristianesimo)</w:t>
      </w:r>
      <w:r>
        <w:rPr>
          <w:rFonts w:ascii="Times New Roman" w:hAnsi="Times New Roman" w:cs="Times New Roman"/>
          <w:sz w:val="24"/>
          <w:szCs w:val="24"/>
        </w:rPr>
        <w:t xml:space="preserve"> che Nietzsche mette in atto e alla quale dedicò tutte le sue energie, scrivendo numerose pagine e cercando di effettuare tale critica nella maniera più “capillare” possibile.</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Esistono tuttavia delle differenze sostanziali fra i due pensatori; </w:t>
      </w:r>
      <w:proofErr w:type="spellStart"/>
      <w:r>
        <w:rPr>
          <w:rFonts w:ascii="Times New Roman" w:hAnsi="Times New Roman" w:cs="Times New Roman"/>
          <w:sz w:val="24"/>
          <w:szCs w:val="24"/>
        </w:rPr>
        <w:t>Marx</w:t>
      </w:r>
      <w:proofErr w:type="spellEnd"/>
      <w:r>
        <w:rPr>
          <w:rFonts w:ascii="Times New Roman" w:hAnsi="Times New Roman" w:cs="Times New Roman"/>
          <w:sz w:val="24"/>
          <w:szCs w:val="24"/>
        </w:rPr>
        <w:t xml:space="preserve">, infatti, ritiene che eliminare la religione sia un passo fondamentale da compiere per raggiungere una condizione in cui il “popolo” (e quindi </w:t>
      </w:r>
      <w:proofErr w:type="spellStart"/>
      <w:r>
        <w:rPr>
          <w:rFonts w:ascii="Times New Roman" w:hAnsi="Times New Roman" w:cs="Times New Roman"/>
          <w:sz w:val="24"/>
          <w:szCs w:val="24"/>
        </w:rPr>
        <w:t>auspicabilmente</w:t>
      </w:r>
      <w:proofErr w:type="spellEnd"/>
      <w:r>
        <w:rPr>
          <w:rFonts w:ascii="Times New Roman" w:hAnsi="Times New Roman" w:cs="Times New Roman"/>
          <w:sz w:val="24"/>
          <w:szCs w:val="24"/>
        </w:rPr>
        <w:t xml:space="preserve"> tutti gli individui), una volta abbandonate le illusorie prospettive di una felicità futura, possa finalmente godere di una felicità reale. Osserva: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4331DA">
        <w:rPr>
          <w:rFonts w:ascii="Times New Roman" w:hAnsi="Times New Roman" w:cs="Times New Roman"/>
        </w:rPr>
        <w:t xml:space="preserve">Eliminare la religione in quanto </w:t>
      </w:r>
      <w:r w:rsidRPr="004331DA">
        <w:rPr>
          <w:rFonts w:ascii="Times New Roman" w:hAnsi="Times New Roman" w:cs="Times New Roman"/>
          <w:i/>
        </w:rPr>
        <w:t>illusoria felicità</w:t>
      </w:r>
      <w:r w:rsidRPr="004331DA">
        <w:rPr>
          <w:rFonts w:ascii="Times New Roman" w:hAnsi="Times New Roman" w:cs="Times New Roman"/>
        </w:rPr>
        <w:t xml:space="preserve"> del popolo vuol dire esigerne la felicità </w:t>
      </w:r>
      <w:r w:rsidRPr="004331DA">
        <w:rPr>
          <w:rFonts w:ascii="Times New Roman" w:hAnsi="Times New Roman" w:cs="Times New Roman"/>
          <w:i/>
        </w:rPr>
        <w:t>reale</w:t>
      </w:r>
      <w:r w:rsidRPr="004331DA">
        <w:rPr>
          <w:rFonts w:ascii="Times New Roman" w:hAnsi="Times New Roman" w:cs="Times New Roman"/>
        </w:rPr>
        <w:t xml:space="preserve">. L’esigenza di abbandonare le illusioni sulla sua condizione è </w:t>
      </w:r>
      <w:r w:rsidRPr="004331DA">
        <w:rPr>
          <w:rFonts w:ascii="Times New Roman" w:hAnsi="Times New Roman" w:cs="Times New Roman"/>
          <w:i/>
        </w:rPr>
        <w:t>l’esigenza di abbandonare una condizione che ha bisogno di illusioni</w:t>
      </w:r>
      <w:r w:rsidRPr="004331DA">
        <w:rPr>
          <w:rFonts w:ascii="Times New Roman" w:hAnsi="Times New Roman" w:cs="Times New Roman"/>
        </w:rPr>
        <w:t>.</w:t>
      </w:r>
      <w:r>
        <w:rPr>
          <w:rFonts w:ascii="Times New Roman" w:hAnsi="Times New Roman" w:cs="Times New Roman"/>
        </w:rPr>
        <w:t xml:space="preserve"> La critica della religione, dunque, è, in </w:t>
      </w:r>
      <w:r w:rsidRPr="004331DA">
        <w:rPr>
          <w:rFonts w:ascii="Times New Roman" w:hAnsi="Times New Roman" w:cs="Times New Roman"/>
          <w:i/>
        </w:rPr>
        <w:t>germe</w:t>
      </w:r>
      <w:r>
        <w:rPr>
          <w:rFonts w:ascii="Times New Roman" w:hAnsi="Times New Roman" w:cs="Times New Roman"/>
        </w:rPr>
        <w:t xml:space="preserve">, la critica della </w:t>
      </w:r>
      <w:r w:rsidRPr="004331DA">
        <w:rPr>
          <w:rFonts w:ascii="Times New Roman" w:hAnsi="Times New Roman" w:cs="Times New Roman"/>
          <w:i/>
        </w:rPr>
        <w:t>valle di lacrime</w:t>
      </w:r>
      <w:r>
        <w:rPr>
          <w:rFonts w:ascii="Times New Roman" w:hAnsi="Times New Roman" w:cs="Times New Roman"/>
        </w:rPr>
        <w:t>, di cui la religione è l’</w:t>
      </w:r>
      <w:r w:rsidRPr="004331DA">
        <w:rPr>
          <w:rFonts w:ascii="Times New Roman" w:hAnsi="Times New Roman" w:cs="Times New Roman"/>
          <w:i/>
        </w:rPr>
        <w:t>aureola</w:t>
      </w:r>
      <w:r>
        <w:rPr>
          <w:rFonts w:ascii="Times New Roman" w:hAnsi="Times New Roman" w:cs="Times New Roman"/>
        </w:rPr>
        <w:t>.</w:t>
      </w:r>
      <w:r>
        <w:rPr>
          <w:rStyle w:val="Rimandonotaapidipagina"/>
          <w:rFonts w:ascii="Times New Roman" w:hAnsi="Times New Roman" w:cs="Times New Roman"/>
        </w:rPr>
        <w:footnoteReference w:id="87"/>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301721">
        <w:rPr>
          <w:rFonts w:ascii="Times New Roman" w:hAnsi="Times New Roman" w:cs="Times New Roman"/>
          <w:sz w:val="24"/>
          <w:szCs w:val="24"/>
        </w:rPr>
        <w:t>Marx</w:t>
      </w:r>
      <w:proofErr w:type="spellEnd"/>
      <w:r w:rsidRPr="00301721">
        <w:rPr>
          <w:rFonts w:ascii="Times New Roman" w:hAnsi="Times New Roman" w:cs="Times New Roman"/>
          <w:sz w:val="24"/>
          <w:szCs w:val="24"/>
        </w:rPr>
        <w:t>, quindi, ritiene che la felicità possa essere conseguita anche in questa terra, e che anzi il confidare in una illusoria e irreale felicità futura,</w:t>
      </w:r>
      <w:r>
        <w:rPr>
          <w:rFonts w:ascii="Times New Roman" w:hAnsi="Times New Roman" w:cs="Times New Roman"/>
          <w:sz w:val="24"/>
          <w:szCs w:val="24"/>
        </w:rPr>
        <w:t xml:space="preserve"> ossia in un al di là, sia di intralcio al raggiungimento di questo obbiettivo. Per il filosofo di </w:t>
      </w:r>
      <w:proofErr w:type="spellStart"/>
      <w:r>
        <w:rPr>
          <w:rFonts w:ascii="Times New Roman" w:hAnsi="Times New Roman" w:cs="Times New Roman"/>
          <w:sz w:val="24"/>
          <w:szCs w:val="24"/>
        </w:rPr>
        <w:t>Treviri</w:t>
      </w:r>
      <w:proofErr w:type="spellEnd"/>
      <w:r>
        <w:rPr>
          <w:rFonts w:ascii="Times New Roman" w:hAnsi="Times New Roman" w:cs="Times New Roman"/>
          <w:sz w:val="24"/>
          <w:szCs w:val="24"/>
        </w:rPr>
        <w:t xml:space="preserve">, quindi, la politica può e deve creare le condizioni </w:t>
      </w:r>
      <w:proofErr w:type="spellStart"/>
      <w:r>
        <w:rPr>
          <w:rFonts w:ascii="Times New Roman" w:hAnsi="Times New Roman" w:cs="Times New Roman"/>
          <w:sz w:val="24"/>
          <w:szCs w:val="24"/>
        </w:rPr>
        <w:t>affinchè</w:t>
      </w:r>
      <w:proofErr w:type="spellEnd"/>
      <w:r>
        <w:rPr>
          <w:rFonts w:ascii="Times New Roman" w:hAnsi="Times New Roman" w:cs="Times New Roman"/>
          <w:sz w:val="24"/>
          <w:szCs w:val="24"/>
        </w:rPr>
        <w:t xml:space="preserve"> gli individui siano felici.</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Nietzsche, al contrario, ritiene che l’ambizione del socialismo di creare delle condizioni in cui le “m</w:t>
      </w:r>
      <w:r w:rsidR="00C872E0">
        <w:rPr>
          <w:rFonts w:ascii="Times New Roman" w:hAnsi="Times New Roman" w:cs="Times New Roman"/>
          <w:sz w:val="24"/>
          <w:szCs w:val="24"/>
        </w:rPr>
        <w:t>iserie umane” siano eliminate, sia</w:t>
      </w:r>
      <w:r>
        <w:rPr>
          <w:rFonts w:ascii="Times New Roman" w:hAnsi="Times New Roman" w:cs="Times New Roman"/>
          <w:sz w:val="24"/>
          <w:szCs w:val="24"/>
        </w:rPr>
        <w:t xml:space="preserve"> del tutto illusoria, in quanto tali miserie, come ad esempio la vecchiaia e la malattia, sono intrinsecamente legate alla natura umana; anzi, osserva Nietzsche, l’utopistico intento dei socialisti ha come scopo una condanna della vita e dei suoi aspetti che, seppure spiacevoli, fanno sì che una società si mantenga “giovane” e vitale. Afferma:</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6F384D">
        <w:rPr>
          <w:rFonts w:ascii="Times New Roman" w:hAnsi="Times New Roman" w:cs="Times New Roman"/>
        </w:rPr>
        <w:t xml:space="preserve">È un’onta per tutti i sistematici del socialismo pensare che possano verificarsi circostanze, combinazioni sociali in cui il vizio, la malattia, il delitto, la prostituzione, la </w:t>
      </w:r>
      <w:r w:rsidRPr="006F384D">
        <w:rPr>
          <w:rFonts w:ascii="Times New Roman" w:hAnsi="Times New Roman" w:cs="Times New Roman"/>
          <w:i/>
        </w:rPr>
        <w:t>miseria</w:t>
      </w:r>
      <w:r w:rsidRPr="006F384D">
        <w:rPr>
          <w:rFonts w:ascii="Times New Roman" w:hAnsi="Times New Roman" w:cs="Times New Roman"/>
        </w:rPr>
        <w:t xml:space="preserve"> non si svilupperebbero </w:t>
      </w:r>
      <w:proofErr w:type="spellStart"/>
      <w:r w:rsidRPr="006F384D">
        <w:rPr>
          <w:rFonts w:ascii="Times New Roman" w:hAnsi="Times New Roman" w:cs="Times New Roman"/>
        </w:rPr>
        <w:t>più…</w:t>
      </w:r>
      <w:proofErr w:type="spellEnd"/>
      <w:r w:rsidRPr="006F384D">
        <w:rPr>
          <w:rFonts w:ascii="Times New Roman" w:hAnsi="Times New Roman" w:cs="Times New Roman"/>
        </w:rPr>
        <w:t xml:space="preserve"> Ma ciò</w:t>
      </w:r>
      <w:r>
        <w:rPr>
          <w:rFonts w:ascii="Times New Roman" w:hAnsi="Times New Roman" w:cs="Times New Roman"/>
        </w:rPr>
        <w:t xml:space="preserve"> significa condannare la </w:t>
      </w:r>
      <w:proofErr w:type="spellStart"/>
      <w:r w:rsidRPr="006F384D">
        <w:rPr>
          <w:rFonts w:ascii="Times New Roman" w:hAnsi="Times New Roman" w:cs="Times New Roman"/>
          <w:i/>
        </w:rPr>
        <w:t>vita</w:t>
      </w:r>
      <w:r>
        <w:rPr>
          <w:rFonts w:ascii="Times New Roman" w:hAnsi="Times New Roman" w:cs="Times New Roman"/>
        </w:rPr>
        <w:t>…</w:t>
      </w:r>
      <w:proofErr w:type="spellEnd"/>
      <w:r>
        <w:rPr>
          <w:rFonts w:ascii="Times New Roman" w:hAnsi="Times New Roman" w:cs="Times New Roman"/>
        </w:rPr>
        <w:t xml:space="preserve"> Una società non è libera di restar giovane. E persino al colmo delle sue forze deve produrre lordume e rifiuti. Quanto più procede con energia e audacia, tanto più diventa ricca di falliti, di deformi, tanto più si avvicina al </w:t>
      </w:r>
      <w:proofErr w:type="spellStart"/>
      <w:r>
        <w:rPr>
          <w:rFonts w:ascii="Times New Roman" w:hAnsi="Times New Roman" w:cs="Times New Roman"/>
        </w:rPr>
        <w:t>tramonto…</w:t>
      </w:r>
      <w:proofErr w:type="spellEnd"/>
      <w:r>
        <w:rPr>
          <w:rFonts w:ascii="Times New Roman" w:hAnsi="Times New Roman" w:cs="Times New Roman"/>
        </w:rPr>
        <w:t xml:space="preserve"> Non si sopprime la vecchiaia con delle istituzioni. E nemmeno la malattia. E nemmeno il vizio.</w:t>
      </w:r>
      <w:r>
        <w:rPr>
          <w:rStyle w:val="Rimandonotaapidipagina"/>
          <w:rFonts w:ascii="Times New Roman" w:hAnsi="Times New Roman" w:cs="Times New Roman"/>
        </w:rPr>
        <w:footnoteReference w:id="88"/>
      </w:r>
    </w:p>
    <w:p w:rsidR="007F2C55" w:rsidRDefault="007F2C55" w:rsidP="007F2C55">
      <w:pPr>
        <w:spacing w:line="360" w:lineRule="auto"/>
        <w:jc w:val="both"/>
        <w:rPr>
          <w:rFonts w:ascii="Times New Roman" w:hAnsi="Times New Roman" w:cs="Times New Roman"/>
        </w:rPr>
      </w:pPr>
    </w:p>
    <w:p w:rsidR="007F2C55" w:rsidRPr="00AC6285" w:rsidRDefault="007F2C55" w:rsidP="007F2C55">
      <w:pPr>
        <w:spacing w:line="360" w:lineRule="auto"/>
        <w:jc w:val="both"/>
        <w:rPr>
          <w:rFonts w:ascii="Times New Roman" w:hAnsi="Times New Roman" w:cs="Times New Roman"/>
        </w:rPr>
      </w:pPr>
      <w:r>
        <w:rPr>
          <w:rFonts w:ascii="Times New Roman" w:hAnsi="Times New Roman" w:cs="Times New Roman"/>
          <w:sz w:val="24"/>
          <w:szCs w:val="24"/>
        </w:rPr>
        <w:lastRenderedPageBreak/>
        <w:t xml:space="preserve">    </w:t>
      </w:r>
      <w:r w:rsidRPr="0029321C">
        <w:rPr>
          <w:rFonts w:ascii="Times New Roman" w:hAnsi="Times New Roman" w:cs="Times New Roman"/>
          <w:sz w:val="24"/>
          <w:szCs w:val="24"/>
        </w:rPr>
        <w:t xml:space="preserve">Un altro aspetto che differenzia Nietzsche da </w:t>
      </w:r>
      <w:proofErr w:type="spellStart"/>
      <w:r w:rsidRPr="0029321C">
        <w:rPr>
          <w:rFonts w:ascii="Times New Roman" w:hAnsi="Times New Roman" w:cs="Times New Roman"/>
          <w:sz w:val="24"/>
          <w:szCs w:val="24"/>
        </w:rPr>
        <w:t>Marx</w:t>
      </w:r>
      <w:proofErr w:type="spellEnd"/>
      <w:r w:rsidRPr="0029321C">
        <w:rPr>
          <w:rFonts w:ascii="Times New Roman" w:hAnsi="Times New Roman" w:cs="Times New Roman"/>
          <w:sz w:val="24"/>
          <w:szCs w:val="24"/>
        </w:rPr>
        <w:t xml:space="preserve"> consiste nel fatto che Nietzsche, contrariamente a quanto si auspica </w:t>
      </w:r>
      <w:proofErr w:type="spellStart"/>
      <w:r w:rsidRPr="0029321C">
        <w:rPr>
          <w:rFonts w:ascii="Times New Roman" w:hAnsi="Times New Roman" w:cs="Times New Roman"/>
          <w:sz w:val="24"/>
          <w:szCs w:val="24"/>
        </w:rPr>
        <w:t>Marx</w:t>
      </w:r>
      <w:proofErr w:type="spellEnd"/>
      <w:r w:rsidRPr="0029321C">
        <w:rPr>
          <w:rFonts w:ascii="Times New Roman" w:hAnsi="Times New Roman" w:cs="Times New Roman"/>
          <w:sz w:val="24"/>
          <w:szCs w:val="24"/>
        </w:rPr>
        <w:t>,</w:t>
      </w:r>
      <w:r>
        <w:rPr>
          <w:rFonts w:ascii="Times New Roman" w:hAnsi="Times New Roman" w:cs="Times New Roman"/>
          <w:sz w:val="24"/>
          <w:szCs w:val="24"/>
        </w:rPr>
        <w:t xml:space="preserve"> ritiene che eliminare la religione potrebbe rappresentare un pericolo per il genere umano, in quanto ci sono molti individui che, proprio grazie ad essa, riescono a sopportare un’esistenza che, appunto, senza la religione diverrebbe per loro insopportabile. Per questi individui, deboli e infelici, sarebbe letale il venir meno del sostegno, soprattutto morale ma anche economi</w:t>
      </w:r>
      <w:r w:rsidR="00AA2203">
        <w:rPr>
          <w:rFonts w:ascii="Times New Roman" w:hAnsi="Times New Roman" w:cs="Times New Roman"/>
          <w:sz w:val="24"/>
          <w:szCs w:val="24"/>
        </w:rPr>
        <w:t>co, dei preti e della Chiesa, e soprattutto</w:t>
      </w:r>
      <w:r>
        <w:rPr>
          <w:rFonts w:ascii="Times New Roman" w:hAnsi="Times New Roman" w:cs="Times New Roman"/>
          <w:sz w:val="24"/>
          <w:szCs w:val="24"/>
        </w:rPr>
        <w:t xml:space="preserve"> lo svanire della sper</w:t>
      </w:r>
      <w:r w:rsidR="00AA2203">
        <w:rPr>
          <w:rFonts w:ascii="Times New Roman" w:hAnsi="Times New Roman" w:cs="Times New Roman"/>
          <w:sz w:val="24"/>
          <w:szCs w:val="24"/>
        </w:rPr>
        <w:t>anza in una vita futura</w:t>
      </w:r>
      <w:r>
        <w:rPr>
          <w:rFonts w:ascii="Times New Roman" w:hAnsi="Times New Roman" w:cs="Times New Roman"/>
          <w:sz w:val="24"/>
          <w:szCs w:val="24"/>
        </w:rPr>
        <w:t xml:space="preserve"> felice</w:t>
      </w:r>
      <w:r w:rsidR="00AA2203">
        <w:rPr>
          <w:rFonts w:ascii="Times New Roman" w:hAnsi="Times New Roman" w:cs="Times New Roman"/>
          <w:sz w:val="24"/>
          <w:szCs w:val="24"/>
        </w:rPr>
        <w:t xml:space="preserve"> ed eterna</w:t>
      </w:r>
      <w:r>
        <w:rPr>
          <w:rFonts w:ascii="Times New Roman" w:hAnsi="Times New Roman" w:cs="Times New Roman"/>
          <w:sz w:val="24"/>
          <w:szCs w:val="24"/>
        </w:rPr>
        <w:t xml:space="preserve"> li getterebbe nella disperazione.</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Tutt</w:t>
      </w:r>
      <w:r w:rsidR="00AA2203">
        <w:rPr>
          <w:rFonts w:ascii="Times New Roman" w:hAnsi="Times New Roman" w:cs="Times New Roman"/>
          <w:sz w:val="24"/>
          <w:szCs w:val="24"/>
        </w:rPr>
        <w:t>avia Nietzsche, su questo punto</w:t>
      </w:r>
      <w:r>
        <w:rPr>
          <w:rFonts w:ascii="Times New Roman" w:hAnsi="Times New Roman" w:cs="Times New Roman"/>
          <w:sz w:val="24"/>
          <w:szCs w:val="24"/>
        </w:rPr>
        <w:t xml:space="preserve"> è, come del resto su altri punti, contraddittorio; dice:</w:t>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sidRPr="00AF227C">
        <w:rPr>
          <w:rFonts w:ascii="Times New Roman" w:hAnsi="Times New Roman" w:cs="Times New Roman"/>
        </w:rPr>
        <w:t>Le nostre premesse: nessun Dio, nessuno scopo, finitezza della forza</w:t>
      </w:r>
      <w:r>
        <w:rPr>
          <w:rFonts w:ascii="Times New Roman" w:hAnsi="Times New Roman" w:cs="Times New Roman"/>
        </w:rPr>
        <w:t xml:space="preserve">. </w:t>
      </w:r>
      <w:r w:rsidRPr="00AF227C">
        <w:rPr>
          <w:rFonts w:ascii="Times New Roman" w:hAnsi="Times New Roman" w:cs="Times New Roman"/>
        </w:rPr>
        <w:t xml:space="preserve">Vogliamo </w:t>
      </w:r>
      <w:r w:rsidRPr="00AF227C">
        <w:rPr>
          <w:rFonts w:ascii="Times New Roman" w:hAnsi="Times New Roman" w:cs="Times New Roman"/>
          <w:i/>
        </w:rPr>
        <w:t xml:space="preserve">guardarci </w:t>
      </w:r>
      <w:r w:rsidRPr="00AF227C">
        <w:rPr>
          <w:rFonts w:ascii="Times New Roman" w:hAnsi="Times New Roman" w:cs="Times New Roman"/>
        </w:rPr>
        <w:t xml:space="preserve">dall’escogitare e prescrivere agli umili la mentalità che è </w:t>
      </w:r>
      <w:r w:rsidRPr="00AF227C">
        <w:rPr>
          <w:rFonts w:ascii="Times New Roman" w:hAnsi="Times New Roman" w:cs="Times New Roman"/>
          <w:i/>
        </w:rPr>
        <w:t>loro</w:t>
      </w:r>
      <w:r w:rsidRPr="00AF227C">
        <w:rPr>
          <w:rFonts w:ascii="Times New Roman" w:hAnsi="Times New Roman" w:cs="Times New Roman"/>
        </w:rPr>
        <w:t xml:space="preserve"> necessaria!!</w:t>
      </w:r>
      <w:r>
        <w:rPr>
          <w:rStyle w:val="Rimandonotaapidipagina"/>
          <w:rFonts w:ascii="Times New Roman" w:hAnsi="Times New Roman" w:cs="Times New Roman"/>
        </w:rPr>
        <w:footnoteReference w:id="89"/>
      </w:r>
      <w:r w:rsidRPr="00AF227C">
        <w:rPr>
          <w:rFonts w:ascii="Times New Roman" w:hAnsi="Times New Roman" w:cs="Times New Roman"/>
        </w:rPr>
        <w:t xml:space="preserve"> </w:t>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rPr>
        <w:t xml:space="preserve">    </w:t>
      </w:r>
      <w:r w:rsidRPr="00D360E2">
        <w:rPr>
          <w:rFonts w:ascii="Times New Roman" w:hAnsi="Times New Roman" w:cs="Times New Roman"/>
          <w:sz w:val="24"/>
          <w:szCs w:val="24"/>
        </w:rPr>
        <w:t>Poi afferma:</w:t>
      </w:r>
    </w:p>
    <w:p w:rsidR="007F2C55" w:rsidRDefault="007F2C55" w:rsidP="007F2C55">
      <w:pPr>
        <w:spacing w:line="360" w:lineRule="auto"/>
        <w:ind w:left="567" w:right="567"/>
        <w:jc w:val="both"/>
        <w:rPr>
          <w:rFonts w:ascii="Times New Roman" w:hAnsi="Times New Roman" w:cs="Times New Roman"/>
        </w:rPr>
      </w:pPr>
    </w:p>
    <w:p w:rsidR="007F2C55" w:rsidRDefault="003A7C8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7F2C55" w:rsidRPr="00D360E2">
        <w:rPr>
          <w:rFonts w:ascii="Times New Roman" w:hAnsi="Times New Roman" w:cs="Times New Roman"/>
        </w:rPr>
        <w:t xml:space="preserve">conservare i deboli, perché si deve compiere un’enorme massa di lavoro </w:t>
      </w:r>
      <w:r w:rsidR="007F2C55" w:rsidRPr="00D360E2">
        <w:rPr>
          <w:rFonts w:ascii="Times New Roman" w:hAnsi="Times New Roman" w:cs="Times New Roman"/>
          <w:i/>
        </w:rPr>
        <w:t>minuto</w:t>
      </w:r>
      <w:r w:rsidR="007F2C55" w:rsidRPr="00D360E2">
        <w:rPr>
          <w:rFonts w:ascii="Times New Roman" w:hAnsi="Times New Roman" w:cs="Times New Roman"/>
        </w:rPr>
        <w:t xml:space="preserve">; conservare una mentalità che renda ancora </w:t>
      </w:r>
      <w:r w:rsidR="007F2C55" w:rsidRPr="00D360E2">
        <w:rPr>
          <w:rFonts w:ascii="Times New Roman" w:hAnsi="Times New Roman" w:cs="Times New Roman"/>
          <w:i/>
        </w:rPr>
        <w:t>possibile</w:t>
      </w:r>
      <w:r w:rsidR="007F2C55" w:rsidRPr="00D360E2">
        <w:rPr>
          <w:rFonts w:ascii="Times New Roman" w:hAnsi="Times New Roman" w:cs="Times New Roman"/>
        </w:rPr>
        <w:t xml:space="preserve"> l’esistenza ai deboli e ai sofferenti</w:t>
      </w:r>
      <w:r>
        <w:rPr>
          <w:rFonts w:ascii="Times New Roman" w:hAnsi="Times New Roman" w:cs="Times New Roman"/>
        </w:rPr>
        <w:t>.</w:t>
      </w:r>
      <w:r w:rsidR="007F2C55">
        <w:rPr>
          <w:rStyle w:val="Rimandonotaapidipagina"/>
          <w:rFonts w:ascii="Times New Roman" w:hAnsi="Times New Roman" w:cs="Times New Roman"/>
        </w:rPr>
        <w:footnoteReference w:id="90"/>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rPr>
        <w:t xml:space="preserve">    </w:t>
      </w:r>
      <w:r w:rsidRPr="00A04614">
        <w:rPr>
          <w:rFonts w:ascii="Times New Roman" w:hAnsi="Times New Roman" w:cs="Times New Roman"/>
          <w:sz w:val="24"/>
          <w:szCs w:val="24"/>
        </w:rPr>
        <w:t>Infine, dichiara:</w:t>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sidRPr="00A04614">
        <w:rPr>
          <w:rFonts w:ascii="Times New Roman" w:hAnsi="Times New Roman" w:cs="Times New Roman"/>
        </w:rPr>
        <w:t xml:space="preserve">Le religioni come consolazioni; è </w:t>
      </w:r>
      <w:r w:rsidRPr="00A04614">
        <w:rPr>
          <w:rFonts w:ascii="Times New Roman" w:hAnsi="Times New Roman" w:cs="Times New Roman"/>
          <w:i/>
        </w:rPr>
        <w:t>pericoloso</w:t>
      </w:r>
      <w:r w:rsidRPr="00A04614">
        <w:rPr>
          <w:rFonts w:ascii="Times New Roman" w:hAnsi="Times New Roman" w:cs="Times New Roman"/>
        </w:rPr>
        <w:t xml:space="preserve"> togliere la bardatura: l’uomo crede di potersi </w:t>
      </w:r>
      <w:r w:rsidRPr="00A04614">
        <w:rPr>
          <w:rFonts w:ascii="Times New Roman" w:hAnsi="Times New Roman" w:cs="Times New Roman"/>
          <w:i/>
        </w:rPr>
        <w:t>riposare</w:t>
      </w:r>
      <w:r w:rsidRPr="00A04614">
        <w:rPr>
          <w:rFonts w:ascii="Times New Roman" w:hAnsi="Times New Roman" w:cs="Times New Roman"/>
        </w:rPr>
        <w:t>.</w:t>
      </w:r>
      <w:r>
        <w:rPr>
          <w:rStyle w:val="Rimandonotaapidipagina"/>
          <w:rFonts w:ascii="Times New Roman" w:hAnsi="Times New Roman" w:cs="Times New Roman"/>
        </w:rPr>
        <w:footnoteReference w:id="91"/>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sidRPr="00CF676F">
        <w:rPr>
          <w:rFonts w:ascii="Times New Roman" w:hAnsi="Times New Roman" w:cs="Times New Roman"/>
          <w:sz w:val="24"/>
          <w:szCs w:val="24"/>
        </w:rPr>
        <w:t xml:space="preserve">    Sorge spontanea la domanda: ritiene, Nietzsche, opportuno annientare tutte le religioni e le consolazioni metafisiche in modo tale</w:t>
      </w:r>
      <w:r>
        <w:rPr>
          <w:rFonts w:ascii="Times New Roman" w:hAnsi="Times New Roman" w:cs="Times New Roman"/>
          <w:sz w:val="24"/>
          <w:szCs w:val="24"/>
        </w:rPr>
        <w:t xml:space="preserve"> da rendere insopportabile la vita per quelli che lui chiama “gli umili”, oppure, come sostiene nel secondo e nel terzo aforisma, pensa che i deboli siano necessari e che la scomparsa della consolazione derivante dalle religioni rappresenterebbe un pericolo per il genere umano?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Anche in un pensiero del 1862, quando il filosofo aveva diciotto anni, egli vede come foriera di sventure la possibile scoperta, da parte delle masse, della falsità della religione</w:t>
      </w:r>
      <w:r w:rsidR="00DD604D">
        <w:rPr>
          <w:rFonts w:ascii="Times New Roman" w:hAnsi="Times New Roman" w:cs="Times New Roman"/>
          <w:sz w:val="24"/>
          <w:szCs w:val="24"/>
        </w:rPr>
        <w:t xml:space="preserve">, </w:t>
      </w:r>
      <w:r>
        <w:rPr>
          <w:rFonts w:ascii="Times New Roman" w:hAnsi="Times New Roman" w:cs="Times New Roman"/>
          <w:sz w:val="24"/>
          <w:szCs w:val="24"/>
        </w:rPr>
        <w:t>e, in primo luogo, del cristianesimo; afferma:</w:t>
      </w:r>
    </w:p>
    <w:p w:rsidR="007F2C55" w:rsidRDefault="007F2C55" w:rsidP="007F2C55">
      <w:pPr>
        <w:spacing w:line="360" w:lineRule="auto"/>
        <w:jc w:val="both"/>
        <w:rPr>
          <w:rFonts w:ascii="Times New Roman" w:hAnsi="Times New Roman" w:cs="Times New Roman"/>
          <w:sz w:val="24"/>
          <w:szCs w:val="24"/>
        </w:rPr>
      </w:pPr>
    </w:p>
    <w:p w:rsidR="007F2C55" w:rsidRDefault="00D84158" w:rsidP="007F2C55">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7F2C55" w:rsidRPr="00E17FE9">
        <w:rPr>
          <w:rFonts w:ascii="Times New Roman" w:hAnsi="Times New Roman" w:cs="Times New Roman"/>
        </w:rPr>
        <w:t>grandi sconvolgimenti sono imminenti, una volta che la massa abbia capito che l’intero cristianesimo si fonda su ipotesi; l’esistenza di Dio, l’immortalità, l’autorità della Bibbia.</w:t>
      </w:r>
      <w:r w:rsidR="007F2C55">
        <w:rPr>
          <w:rStyle w:val="Rimandonotaapidipagina"/>
          <w:rFonts w:ascii="Times New Roman" w:hAnsi="Times New Roman" w:cs="Times New Roman"/>
        </w:rPr>
        <w:footnoteReference w:id="92"/>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173BBC"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Come ho già accennato, un aspetto a mio avviso molto importante della filosofia </w:t>
      </w:r>
      <w:proofErr w:type="spellStart"/>
      <w:r>
        <w:rPr>
          <w:rFonts w:ascii="Times New Roman" w:hAnsi="Times New Roman" w:cs="Times New Roman"/>
          <w:sz w:val="24"/>
          <w:szCs w:val="24"/>
        </w:rPr>
        <w:t>nietzscheana</w:t>
      </w:r>
      <w:proofErr w:type="spellEnd"/>
      <w:r>
        <w:rPr>
          <w:rFonts w:ascii="Times New Roman" w:hAnsi="Times New Roman" w:cs="Times New Roman"/>
          <w:sz w:val="24"/>
          <w:szCs w:val="24"/>
        </w:rPr>
        <w:t xml:space="preserve"> è la critica della “modernità”. </w:t>
      </w:r>
      <w:r w:rsidR="0015129A">
        <w:rPr>
          <w:rFonts w:ascii="Times New Roman" w:hAnsi="Times New Roman" w:cs="Times New Roman"/>
          <w:sz w:val="24"/>
          <w:szCs w:val="24"/>
        </w:rPr>
        <w:t>Già nella società del suo tempo</w:t>
      </w:r>
      <w:r>
        <w:rPr>
          <w:rFonts w:ascii="Times New Roman" w:hAnsi="Times New Roman" w:cs="Times New Roman"/>
          <w:sz w:val="24"/>
          <w:szCs w:val="24"/>
        </w:rPr>
        <w:t xml:space="preserve"> il p</w:t>
      </w:r>
      <w:r w:rsidR="0015129A">
        <w:rPr>
          <w:rFonts w:ascii="Times New Roman" w:hAnsi="Times New Roman" w:cs="Times New Roman"/>
          <w:sz w:val="24"/>
          <w:szCs w:val="24"/>
        </w:rPr>
        <w:t>ensatore tedesco riscontra uno spirito</w:t>
      </w:r>
      <w:r>
        <w:rPr>
          <w:rFonts w:ascii="Times New Roman" w:hAnsi="Times New Roman" w:cs="Times New Roman"/>
          <w:sz w:val="24"/>
          <w:szCs w:val="24"/>
        </w:rPr>
        <w:t xml:space="preserve"> demagogico e istrionico, in netto contrasto con i tempi passati da lui tanto osannati;</w:t>
      </w:r>
    </w:p>
    <w:p w:rsidR="007F2C55" w:rsidRPr="00173BBC" w:rsidRDefault="00490FA9"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F2C55">
        <w:rPr>
          <w:rFonts w:ascii="Times New Roman" w:hAnsi="Times New Roman" w:cs="Times New Roman"/>
          <w:sz w:val="24"/>
          <w:szCs w:val="24"/>
        </w:rPr>
        <w:t xml:space="preserve">osserva: </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06757F">
        <w:rPr>
          <w:rFonts w:ascii="Times New Roman" w:hAnsi="Times New Roman" w:cs="Times New Roman"/>
        </w:rPr>
        <w:t xml:space="preserve">In realtà, oggi tutto il mondo piange la cattiva sorte riservata una volta ai filosofi, stretti fra i roghi, la cattiva coscienza e un’arrogante sapienza da Padri della chiesa: ma la verità è che appunto allora esistevano condizioni </w:t>
      </w:r>
      <w:r w:rsidRPr="0006757F">
        <w:rPr>
          <w:rFonts w:ascii="Times New Roman" w:hAnsi="Times New Roman" w:cs="Times New Roman"/>
          <w:i/>
        </w:rPr>
        <w:t>più favorevoli</w:t>
      </w:r>
      <w:r>
        <w:rPr>
          <w:rFonts w:ascii="Times New Roman" w:hAnsi="Times New Roman" w:cs="Times New Roman"/>
        </w:rPr>
        <w:t xml:space="preserve"> per educare una spiritualità potente, vasta, scaltra e temeraria, migliori di quelle che vigono oggi, nella vita odierna. Oggi è un’altra specie di spirito, lo spirito demagogico, lo spirito istrionico, forse anche lo spirito dei castori e delle formiche, la spiritualità del dotto, quella che trova le condizioni più favorevoli per manifestarsi.</w:t>
      </w:r>
      <w:r>
        <w:rPr>
          <w:rStyle w:val="Rimandonotaapidipagina"/>
          <w:rFonts w:ascii="Times New Roman" w:hAnsi="Times New Roman" w:cs="Times New Roman"/>
        </w:rPr>
        <w:footnoteReference w:id="93"/>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9201EE">
        <w:rPr>
          <w:rFonts w:ascii="Times New Roman" w:hAnsi="Times New Roman" w:cs="Times New Roman"/>
          <w:sz w:val="24"/>
          <w:szCs w:val="24"/>
        </w:rPr>
        <w:t>Chissà cosa avrebbe detto se avesse potuto</w:t>
      </w:r>
      <w:r>
        <w:rPr>
          <w:rFonts w:ascii="Times New Roman" w:hAnsi="Times New Roman" w:cs="Times New Roman"/>
          <w:sz w:val="24"/>
          <w:szCs w:val="24"/>
        </w:rPr>
        <w:t xml:space="preserve"> vedere quanto accade oggi, quando</w:t>
      </w:r>
      <w:r w:rsidRPr="009201EE">
        <w:rPr>
          <w:rFonts w:ascii="Times New Roman" w:hAnsi="Times New Roman" w:cs="Times New Roman"/>
          <w:sz w:val="24"/>
          <w:szCs w:val="24"/>
        </w:rPr>
        <w:t xml:space="preserve"> la demagogia e l’istrionismo sono divenuti pratiche quotidiane, specialmente </w:t>
      </w:r>
      <w:r>
        <w:rPr>
          <w:rFonts w:ascii="Times New Roman" w:hAnsi="Times New Roman" w:cs="Times New Roman"/>
          <w:sz w:val="24"/>
          <w:szCs w:val="24"/>
        </w:rPr>
        <w:t>in</w:t>
      </w:r>
      <w:r w:rsidRPr="009201EE">
        <w:rPr>
          <w:rFonts w:ascii="Times New Roman" w:hAnsi="Times New Roman" w:cs="Times New Roman"/>
          <w:sz w:val="24"/>
          <w:szCs w:val="24"/>
        </w:rPr>
        <w:t xml:space="preserve"> politica.</w:t>
      </w:r>
      <w:r>
        <w:rPr>
          <w:rFonts w:ascii="Times New Roman" w:hAnsi="Times New Roman" w:cs="Times New Roman"/>
          <w:sz w:val="24"/>
          <w:szCs w:val="24"/>
        </w:rPr>
        <w:t xml:space="preserve"> Un altro merito di Nietzsche, a mio avviso, consiste nel fatto che</w:t>
      </w:r>
      <w:r w:rsidR="00463EFB">
        <w:rPr>
          <w:rFonts w:ascii="Times New Roman" w:hAnsi="Times New Roman" w:cs="Times New Roman"/>
          <w:sz w:val="24"/>
          <w:szCs w:val="24"/>
        </w:rPr>
        <w:t xml:space="preserve"> ha elaborato una filosofia che per molti versi </w:t>
      </w:r>
      <w:r>
        <w:rPr>
          <w:rFonts w:ascii="Times New Roman" w:hAnsi="Times New Roman" w:cs="Times New Roman"/>
          <w:sz w:val="24"/>
          <w:szCs w:val="24"/>
        </w:rPr>
        <w:t>non invecchierà mai, in quanto è una filosofia che, come abbiamo detto più volte, è molto l</w:t>
      </w:r>
      <w:r w:rsidR="00F92B0B">
        <w:rPr>
          <w:rFonts w:ascii="Times New Roman" w:hAnsi="Times New Roman" w:cs="Times New Roman"/>
          <w:sz w:val="24"/>
          <w:szCs w:val="24"/>
        </w:rPr>
        <w:t xml:space="preserve">egata agli aspetti </w:t>
      </w:r>
      <w:r>
        <w:rPr>
          <w:rFonts w:ascii="Times New Roman" w:hAnsi="Times New Roman" w:cs="Times New Roman"/>
          <w:sz w:val="24"/>
          <w:szCs w:val="24"/>
        </w:rPr>
        <w:t>quotidiani dell’esistenza, e anche nei suoi lati apparentemente più anacronistici, ad esempio nell’esaltazione dei tempi passati, è possibile riscontrare riflessioni che varranno probabilmente per sempre, senza togliere che si può essere più o meno concordi con le sue opinioni.</w:t>
      </w:r>
    </w:p>
    <w:p w:rsidR="007F2C55" w:rsidRDefault="0007316F"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Quello che </w:t>
      </w:r>
      <w:r w:rsidR="007F2C55">
        <w:rPr>
          <w:rFonts w:ascii="Times New Roman" w:hAnsi="Times New Roman" w:cs="Times New Roman"/>
          <w:sz w:val="24"/>
          <w:szCs w:val="24"/>
        </w:rPr>
        <w:t>appare meno bello, ne</w:t>
      </w:r>
      <w:r w:rsidR="009D1986">
        <w:rPr>
          <w:rFonts w:ascii="Times New Roman" w:hAnsi="Times New Roman" w:cs="Times New Roman"/>
          <w:sz w:val="24"/>
          <w:szCs w:val="24"/>
        </w:rPr>
        <w:t xml:space="preserve">lla prosa </w:t>
      </w:r>
      <w:proofErr w:type="spellStart"/>
      <w:r w:rsidR="009D1986">
        <w:rPr>
          <w:rFonts w:ascii="Times New Roman" w:hAnsi="Times New Roman" w:cs="Times New Roman"/>
          <w:sz w:val="24"/>
          <w:szCs w:val="24"/>
        </w:rPr>
        <w:t>nietzscheana</w:t>
      </w:r>
      <w:proofErr w:type="spellEnd"/>
      <w:r w:rsidR="009D1986">
        <w:rPr>
          <w:rFonts w:ascii="Times New Roman" w:hAnsi="Times New Roman" w:cs="Times New Roman"/>
          <w:sz w:val="24"/>
          <w:szCs w:val="24"/>
        </w:rPr>
        <w:t xml:space="preserve">, è la </w:t>
      </w:r>
      <w:r w:rsidR="00A90C4E">
        <w:rPr>
          <w:rFonts w:ascii="Times New Roman" w:hAnsi="Times New Roman" w:cs="Times New Roman"/>
          <w:sz w:val="24"/>
          <w:szCs w:val="24"/>
        </w:rPr>
        <w:t>ferocia</w:t>
      </w:r>
      <w:r w:rsidR="005A1DD4">
        <w:rPr>
          <w:rFonts w:ascii="Times New Roman" w:hAnsi="Times New Roman" w:cs="Times New Roman"/>
          <w:sz w:val="24"/>
          <w:szCs w:val="24"/>
        </w:rPr>
        <w:t xml:space="preserve"> che</w:t>
      </w:r>
      <w:r w:rsidR="00A90C4E">
        <w:rPr>
          <w:rFonts w:ascii="Times New Roman" w:hAnsi="Times New Roman" w:cs="Times New Roman"/>
          <w:sz w:val="24"/>
          <w:szCs w:val="24"/>
        </w:rPr>
        <w:t xml:space="preserve"> a volte</w:t>
      </w:r>
      <w:r w:rsidR="009D1986">
        <w:rPr>
          <w:rFonts w:ascii="Times New Roman" w:hAnsi="Times New Roman" w:cs="Times New Roman"/>
          <w:sz w:val="24"/>
          <w:szCs w:val="24"/>
        </w:rPr>
        <w:t xml:space="preserve"> diventa</w:t>
      </w:r>
      <w:r w:rsidR="00890E7F">
        <w:rPr>
          <w:rFonts w:ascii="Times New Roman" w:hAnsi="Times New Roman" w:cs="Times New Roman"/>
          <w:sz w:val="24"/>
          <w:szCs w:val="24"/>
        </w:rPr>
        <w:t xml:space="preserve"> davvero</w:t>
      </w:r>
      <w:r w:rsidR="00A90C4E">
        <w:rPr>
          <w:rFonts w:ascii="Times New Roman" w:hAnsi="Times New Roman" w:cs="Times New Roman"/>
          <w:sz w:val="24"/>
          <w:szCs w:val="24"/>
        </w:rPr>
        <w:t xml:space="preserve"> sgradevole</w:t>
      </w:r>
      <w:r w:rsidR="007F2C55">
        <w:rPr>
          <w:rFonts w:ascii="Times New Roman" w:hAnsi="Times New Roman" w:cs="Times New Roman"/>
          <w:sz w:val="24"/>
          <w:szCs w:val="24"/>
        </w:rPr>
        <w:t>,</w:t>
      </w:r>
      <w:r w:rsidR="00932545">
        <w:rPr>
          <w:rFonts w:ascii="Times New Roman" w:hAnsi="Times New Roman" w:cs="Times New Roman"/>
          <w:sz w:val="24"/>
          <w:szCs w:val="24"/>
        </w:rPr>
        <w:t xml:space="preserve"> e</w:t>
      </w:r>
      <w:r w:rsidR="007F2C55">
        <w:rPr>
          <w:rFonts w:ascii="Times New Roman" w:hAnsi="Times New Roman" w:cs="Times New Roman"/>
          <w:sz w:val="24"/>
          <w:szCs w:val="24"/>
        </w:rPr>
        <w:t xml:space="preserve"> che si alterna,</w:t>
      </w:r>
      <w:r w:rsidR="00D359A5">
        <w:rPr>
          <w:rFonts w:ascii="Times New Roman" w:hAnsi="Times New Roman" w:cs="Times New Roman"/>
          <w:sz w:val="24"/>
          <w:szCs w:val="24"/>
        </w:rPr>
        <w:t xml:space="preserve"> lo abbiamo visto, a riflessioni </w:t>
      </w:r>
      <w:r w:rsidR="007F2C55">
        <w:rPr>
          <w:rFonts w:ascii="Times New Roman" w:hAnsi="Times New Roman" w:cs="Times New Roman"/>
          <w:sz w:val="24"/>
          <w:szCs w:val="24"/>
        </w:rPr>
        <w:t xml:space="preserve">veramente squisite; come ha osservato giustamente </w:t>
      </w:r>
      <w:proofErr w:type="spellStart"/>
      <w:r w:rsidR="007F2C55">
        <w:rPr>
          <w:rFonts w:ascii="Times New Roman" w:hAnsi="Times New Roman" w:cs="Times New Roman"/>
          <w:sz w:val="24"/>
          <w:szCs w:val="24"/>
        </w:rPr>
        <w:t>Eugen</w:t>
      </w:r>
      <w:proofErr w:type="spellEnd"/>
      <w:r w:rsidR="007F2C55">
        <w:rPr>
          <w:rFonts w:ascii="Times New Roman" w:hAnsi="Times New Roman" w:cs="Times New Roman"/>
          <w:sz w:val="24"/>
          <w:szCs w:val="24"/>
        </w:rPr>
        <w:t xml:space="preserve"> </w:t>
      </w:r>
      <w:proofErr w:type="spellStart"/>
      <w:r w:rsidR="007F2C55">
        <w:rPr>
          <w:rFonts w:ascii="Times New Roman" w:hAnsi="Times New Roman" w:cs="Times New Roman"/>
          <w:sz w:val="24"/>
          <w:szCs w:val="24"/>
        </w:rPr>
        <w:t>Fink</w:t>
      </w:r>
      <w:proofErr w:type="spellEnd"/>
      <w:r w:rsidR="007F2C55">
        <w:rPr>
          <w:rFonts w:ascii="Times New Roman" w:hAnsi="Times New Roman" w:cs="Times New Roman"/>
          <w:sz w:val="24"/>
          <w:szCs w:val="24"/>
        </w:rPr>
        <w:t xml:space="preserve">, riferendosi specialmente allo scritto </w:t>
      </w:r>
      <w:r w:rsidR="007F2C55" w:rsidRPr="007D271A">
        <w:rPr>
          <w:rFonts w:ascii="Times New Roman" w:hAnsi="Times New Roman" w:cs="Times New Roman"/>
          <w:i/>
          <w:sz w:val="24"/>
          <w:szCs w:val="24"/>
        </w:rPr>
        <w:t>L’anticristo</w:t>
      </w:r>
      <w:r w:rsidR="007F2C55">
        <w:rPr>
          <w:rFonts w:ascii="Times New Roman" w:hAnsi="Times New Roman" w:cs="Times New Roman"/>
          <w:sz w:val="24"/>
          <w:szCs w:val="24"/>
        </w:rPr>
        <w:t>, «</w:t>
      </w:r>
      <w:r w:rsidR="00E33391">
        <w:rPr>
          <w:rFonts w:ascii="Times New Roman" w:hAnsi="Times New Roman" w:cs="Times New Roman"/>
          <w:sz w:val="24"/>
          <w:szCs w:val="24"/>
        </w:rPr>
        <w:t>… n</w:t>
      </w:r>
      <w:r w:rsidR="007F2C55">
        <w:rPr>
          <w:rFonts w:ascii="Times New Roman" w:hAnsi="Times New Roman" w:cs="Times New Roman"/>
          <w:sz w:val="24"/>
          <w:szCs w:val="24"/>
        </w:rPr>
        <w:t>on si è convincenti quando si ha la schiuma alla bocca».</w:t>
      </w:r>
      <w:r w:rsidR="007F2C55">
        <w:rPr>
          <w:rStyle w:val="Rimandonotaapidipagina"/>
          <w:rFonts w:ascii="Times New Roman" w:hAnsi="Times New Roman" w:cs="Times New Roman"/>
          <w:sz w:val="24"/>
          <w:szCs w:val="24"/>
        </w:rPr>
        <w:footnoteReference w:id="94"/>
      </w:r>
      <w:r w:rsidR="007F2C55" w:rsidRPr="007D271A">
        <w:rPr>
          <w:rFonts w:ascii="Times New Roman" w:hAnsi="Times New Roman" w:cs="Times New Roman"/>
          <w:i/>
          <w:sz w:val="24"/>
          <w:szCs w:val="24"/>
        </w:rPr>
        <w:t xml:space="preserve">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Del resto è lo stesso Nietzsche, in una sorprendente quanto spietata auto-anal</w:t>
      </w:r>
      <w:r w:rsidR="00481B56">
        <w:rPr>
          <w:rFonts w:ascii="Times New Roman" w:hAnsi="Times New Roman" w:cs="Times New Roman"/>
          <w:sz w:val="24"/>
          <w:szCs w:val="24"/>
        </w:rPr>
        <w:t xml:space="preserve">isi, a rendersi conto di quanto certi suoi scritti </w:t>
      </w:r>
      <w:r>
        <w:rPr>
          <w:rFonts w:ascii="Times New Roman" w:hAnsi="Times New Roman" w:cs="Times New Roman"/>
          <w:sz w:val="24"/>
          <w:szCs w:val="24"/>
        </w:rPr>
        <w:t>siano caratterizzati dal fanatismo, suggerendo ai suoi lettori, ancora una volta, di leggere le sue idee con “cautela”; afferma infatti, in un frammento del 1880:</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364110">
        <w:rPr>
          <w:rFonts w:ascii="Times New Roman" w:hAnsi="Times New Roman" w:cs="Times New Roman"/>
        </w:rPr>
        <w:t>Poco tempo fa, ho tentato di fare la conoscenza con le mie vecchie opere, che avevo dimenticato; una loro comune caratteristica mi ha spaventato: esse parlano il linguaggio del fanatismo. Quasi dovunque, in esse, il discorso si rivolge a chi la pensa diversamente, si può notare quel modo sanguinoso di ingiuriare</w:t>
      </w:r>
      <w:r w:rsidR="00481B56">
        <w:rPr>
          <w:rFonts w:ascii="Times New Roman" w:hAnsi="Times New Roman" w:cs="Times New Roman"/>
        </w:rPr>
        <w:t xml:space="preserve"> e </w:t>
      </w:r>
      <w:r w:rsidRPr="00364110">
        <w:rPr>
          <w:rFonts w:ascii="Times New Roman" w:hAnsi="Times New Roman" w:cs="Times New Roman"/>
        </w:rPr>
        <w:t>quell’entusiasmo nella cattiveria, che sono i contrassegni del fanatismo: contrassegni odiosi, a cagione dei quali non avrei resistito a leggere fino in fondo quegli scritti, se avessi conosciuto un po’ meno l’autore. Il fanatismo rovina il carattere, il gusto e, da ultimo, anche la salute: e chi voglia ristabilirli tutti e tre radicalmente, deve rasseg</w:t>
      </w:r>
      <w:r>
        <w:rPr>
          <w:rFonts w:ascii="Times New Roman" w:hAnsi="Times New Roman" w:cs="Times New Roman"/>
        </w:rPr>
        <w:t xml:space="preserve">narsi a una cura lunga e noiosa. Ora che ho detto tante cose di me, e per di più non certo le più edificanti, - così come la consuetudine delle prefazioni invero non consiglia ma tuttavia permette, - mi sia lecito, almeno, sperare che le mie più recenti idee, che presento in questo volume, siano lette </w:t>
      </w:r>
      <w:r w:rsidRPr="00124491">
        <w:rPr>
          <w:rFonts w:ascii="Times New Roman" w:hAnsi="Times New Roman" w:cs="Times New Roman"/>
          <w:i/>
        </w:rPr>
        <w:t>non senza cautela</w:t>
      </w:r>
      <w:r>
        <w:rPr>
          <w:rFonts w:ascii="Times New Roman" w:hAnsi="Times New Roman" w:cs="Times New Roman"/>
        </w:rPr>
        <w:t>.</w:t>
      </w:r>
      <w:r w:rsidRPr="00124491">
        <w:rPr>
          <w:rStyle w:val="Rimandonotaapidipagina"/>
        </w:rPr>
        <w:t xml:space="preserve"> </w:t>
      </w:r>
      <w:r w:rsidRPr="00364110">
        <w:rPr>
          <w:rStyle w:val="Rimandonotaapidipagina"/>
          <w:rFonts w:ascii="Times New Roman" w:hAnsi="Times New Roman" w:cs="Times New Roman"/>
        </w:rPr>
        <w:footnoteReference w:id="95"/>
      </w:r>
    </w:p>
    <w:p w:rsidR="007F2C55" w:rsidRPr="004B0AF1" w:rsidRDefault="007F2C55" w:rsidP="007F2C55">
      <w:pPr>
        <w:spacing w:line="360" w:lineRule="auto"/>
        <w:jc w:val="both"/>
        <w:rPr>
          <w:rFonts w:ascii="Times New Roman" w:hAnsi="Times New Roman" w:cs="Times New Roman"/>
        </w:rPr>
      </w:pPr>
      <w:r>
        <w:rPr>
          <w:rFonts w:ascii="Times New Roman" w:hAnsi="Times New Roman" w:cs="Times New Roman"/>
        </w:rPr>
        <w:lastRenderedPageBreak/>
        <w:t xml:space="preserve">    Già </w:t>
      </w:r>
      <w:r>
        <w:rPr>
          <w:rFonts w:ascii="Times New Roman" w:hAnsi="Times New Roman" w:cs="Times New Roman"/>
          <w:sz w:val="24"/>
          <w:szCs w:val="24"/>
        </w:rPr>
        <w:t>in un frammento del 1876</w:t>
      </w:r>
      <w:r w:rsidRPr="00364110">
        <w:rPr>
          <w:rFonts w:ascii="Times New Roman" w:hAnsi="Times New Roman" w:cs="Times New Roman"/>
          <w:sz w:val="24"/>
          <w:szCs w:val="24"/>
        </w:rPr>
        <w:t xml:space="preserve"> il filosofo</w:t>
      </w:r>
      <w:r>
        <w:rPr>
          <w:rFonts w:ascii="Times New Roman" w:hAnsi="Times New Roman" w:cs="Times New Roman"/>
          <w:sz w:val="24"/>
          <w:szCs w:val="24"/>
        </w:rPr>
        <w:t xml:space="preserve"> aveva detto, forse riferendosi anche in questo caso a se stesso: </w:t>
      </w:r>
    </w:p>
    <w:p w:rsidR="007F2C55" w:rsidRDefault="007F2C55" w:rsidP="007F2C55">
      <w:pPr>
        <w:spacing w:line="360" w:lineRule="auto"/>
        <w:ind w:left="567" w:right="567"/>
        <w:jc w:val="both"/>
        <w:rPr>
          <w:rFonts w:ascii="Times New Roman" w:hAnsi="Times New Roman" w:cs="Times New Roman"/>
          <w:i/>
        </w:rPr>
      </w:pPr>
    </w:p>
    <w:p w:rsidR="007F2C55" w:rsidRDefault="007F2C55" w:rsidP="007F2C55">
      <w:pPr>
        <w:spacing w:line="240" w:lineRule="auto"/>
        <w:ind w:left="567" w:right="567"/>
        <w:jc w:val="both"/>
        <w:rPr>
          <w:rFonts w:ascii="Times New Roman" w:hAnsi="Times New Roman" w:cs="Times New Roman"/>
        </w:rPr>
      </w:pPr>
      <w:r w:rsidRPr="007C169C">
        <w:rPr>
          <w:rFonts w:ascii="Times New Roman" w:hAnsi="Times New Roman" w:cs="Times New Roman"/>
          <w:i/>
        </w:rPr>
        <w:t>Valore di uno stato di depressione</w:t>
      </w:r>
      <w:r w:rsidRPr="007C169C">
        <w:rPr>
          <w:rFonts w:ascii="Times New Roman" w:hAnsi="Times New Roman" w:cs="Times New Roman"/>
        </w:rPr>
        <w:t>. Persone che vivono in uno stato di depressione interiore sono inclini agli eccessi – anche nel pensiero. La crudeltà è spesso il segno di una insoddisfazione interiore che desidera di essere narcotizzata; così pure una certa crudele brutalità nel pensiero.</w:t>
      </w:r>
      <w:r>
        <w:rPr>
          <w:rStyle w:val="Rimandonotaapidipagina"/>
          <w:rFonts w:ascii="Times New Roman" w:hAnsi="Times New Roman" w:cs="Times New Roman"/>
        </w:rPr>
        <w:footnoteReference w:id="96"/>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955336">
        <w:rPr>
          <w:rFonts w:ascii="Times New Roman" w:hAnsi="Times New Roman" w:cs="Times New Roman"/>
          <w:sz w:val="24"/>
          <w:szCs w:val="24"/>
        </w:rPr>
        <w:t>Un’analisi</w:t>
      </w:r>
      <w:r>
        <w:rPr>
          <w:rFonts w:ascii="Times New Roman" w:hAnsi="Times New Roman" w:cs="Times New Roman"/>
          <w:sz w:val="24"/>
          <w:szCs w:val="24"/>
        </w:rPr>
        <w:t xml:space="preserve"> molto severa </w:t>
      </w:r>
      <w:r w:rsidRPr="00955336">
        <w:rPr>
          <w:rFonts w:ascii="Times New Roman" w:hAnsi="Times New Roman" w:cs="Times New Roman"/>
          <w:sz w:val="24"/>
          <w:szCs w:val="24"/>
        </w:rPr>
        <w:t>della filosofia di Nietzsche viene anche d</w:t>
      </w:r>
      <w:r w:rsidR="005A1DD4">
        <w:rPr>
          <w:rFonts w:ascii="Times New Roman" w:hAnsi="Times New Roman" w:cs="Times New Roman"/>
          <w:sz w:val="24"/>
          <w:szCs w:val="24"/>
        </w:rPr>
        <w:t xml:space="preserve">a un suo amico, Erwin </w:t>
      </w:r>
      <w:proofErr w:type="spellStart"/>
      <w:r w:rsidR="005A1DD4">
        <w:rPr>
          <w:rFonts w:ascii="Times New Roman" w:hAnsi="Times New Roman" w:cs="Times New Roman"/>
          <w:sz w:val="24"/>
          <w:szCs w:val="24"/>
        </w:rPr>
        <w:t>Rohde</w:t>
      </w:r>
      <w:proofErr w:type="spellEnd"/>
      <w:r w:rsidR="005A1DD4">
        <w:rPr>
          <w:rFonts w:ascii="Times New Roman" w:hAnsi="Times New Roman" w:cs="Times New Roman"/>
          <w:sz w:val="24"/>
          <w:szCs w:val="24"/>
        </w:rPr>
        <w:t>, il quale</w:t>
      </w:r>
      <w:r w:rsidRPr="00955336">
        <w:rPr>
          <w:rFonts w:ascii="Times New Roman" w:hAnsi="Times New Roman" w:cs="Times New Roman"/>
          <w:sz w:val="24"/>
          <w:szCs w:val="24"/>
        </w:rPr>
        <w:t xml:space="preserve">, dopo aver letto </w:t>
      </w:r>
      <w:r w:rsidRPr="00955336">
        <w:rPr>
          <w:rFonts w:ascii="Times New Roman" w:hAnsi="Times New Roman" w:cs="Times New Roman"/>
          <w:i/>
          <w:sz w:val="24"/>
          <w:szCs w:val="24"/>
        </w:rPr>
        <w:t>Al di là del bene e del male</w:t>
      </w:r>
      <w:r w:rsidRPr="00955336">
        <w:rPr>
          <w:rFonts w:ascii="Times New Roman" w:hAnsi="Times New Roman" w:cs="Times New Roman"/>
          <w:sz w:val="24"/>
          <w:szCs w:val="24"/>
        </w:rPr>
        <w:t xml:space="preserve">, scrive a un altro amico di Nietzsche, Franz </w:t>
      </w:r>
      <w:proofErr w:type="spellStart"/>
      <w:r w:rsidRPr="00955336">
        <w:rPr>
          <w:rFonts w:ascii="Times New Roman" w:hAnsi="Times New Roman" w:cs="Times New Roman"/>
          <w:sz w:val="24"/>
          <w:szCs w:val="24"/>
        </w:rPr>
        <w:t>Overbeck</w:t>
      </w:r>
      <w:proofErr w:type="spellEnd"/>
      <w:r w:rsidRPr="00955336">
        <w:rPr>
          <w:rFonts w:ascii="Times New Roman" w:hAnsi="Times New Roman" w:cs="Times New Roman"/>
          <w:sz w:val="24"/>
          <w:szCs w:val="24"/>
        </w:rPr>
        <w:t>,</w:t>
      </w:r>
      <w:r>
        <w:rPr>
          <w:rFonts w:ascii="Times New Roman" w:hAnsi="Times New Roman" w:cs="Times New Roman"/>
          <w:sz w:val="24"/>
          <w:szCs w:val="24"/>
        </w:rPr>
        <w:t xml:space="preserve"> dicendo:</w:t>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240" w:lineRule="auto"/>
        <w:ind w:left="567" w:right="567"/>
        <w:jc w:val="both"/>
        <w:rPr>
          <w:rFonts w:ascii="Times New Roman" w:hAnsi="Times New Roman" w:cs="Times New Roman"/>
        </w:rPr>
      </w:pPr>
      <w:r w:rsidRPr="002F58FC">
        <w:rPr>
          <w:rFonts w:ascii="Times New Roman" w:hAnsi="Times New Roman" w:cs="Times New Roman"/>
        </w:rPr>
        <w:t xml:space="preserve">La maggior parte delle cose le ho lette con grande disappunto. Per lo più non sono che discorsi </w:t>
      </w:r>
      <w:proofErr w:type="spellStart"/>
      <w:r w:rsidRPr="002F58FC">
        <w:rPr>
          <w:rFonts w:ascii="Times New Roman" w:hAnsi="Times New Roman" w:cs="Times New Roman"/>
        </w:rPr>
        <w:t>postconviviali</w:t>
      </w:r>
      <w:proofErr w:type="spellEnd"/>
      <w:r w:rsidRPr="002F58FC">
        <w:rPr>
          <w:rFonts w:ascii="Times New Roman" w:hAnsi="Times New Roman" w:cs="Times New Roman"/>
        </w:rPr>
        <w:t xml:space="preserve"> di uno che ha mangiato troppo, qua e là caricati dall’eccitazione del vino, ma pieni di un ripugnante disgusto per tutto e per tutti.</w:t>
      </w:r>
      <w:r>
        <w:rPr>
          <w:rFonts w:ascii="Times New Roman" w:hAnsi="Times New Roman" w:cs="Times New Roman"/>
        </w:rPr>
        <w:t xml:space="preserve"> L’elemento propriamente filosofico vi è assai misero e quasi puerile, come quello politico è sciocco e dimostra ignoranza del mondo, ogni volta che viene affrontato. […] Sono visioni di solitario e </w:t>
      </w:r>
      <w:proofErr w:type="spellStart"/>
      <w:r>
        <w:rPr>
          <w:rFonts w:ascii="Times New Roman" w:hAnsi="Times New Roman" w:cs="Times New Roman"/>
        </w:rPr>
        <w:t>pensieri-bolle-di-sapone</w:t>
      </w:r>
      <w:proofErr w:type="spellEnd"/>
      <w:r>
        <w:rPr>
          <w:rFonts w:ascii="Times New Roman" w:hAnsi="Times New Roman" w:cs="Times New Roman"/>
        </w:rPr>
        <w:t xml:space="preserve"> che certamente procurano diletto e distrazione al solitario che li plasma; ma perché mai comunicare tutto ciò al </w:t>
      </w:r>
      <w:r w:rsidRPr="002F58FC">
        <w:rPr>
          <w:rFonts w:ascii="Times New Roman" w:hAnsi="Times New Roman" w:cs="Times New Roman"/>
          <w:i/>
        </w:rPr>
        <w:t>mondo</w:t>
      </w:r>
      <w:r>
        <w:rPr>
          <w:rFonts w:ascii="Times New Roman" w:hAnsi="Times New Roman" w:cs="Times New Roman"/>
        </w:rPr>
        <w:t xml:space="preserve"> come una specie di vangelo? E anche questo eterno </w:t>
      </w:r>
      <w:r w:rsidRPr="002F58FC">
        <w:rPr>
          <w:rFonts w:ascii="Times New Roman" w:hAnsi="Times New Roman" w:cs="Times New Roman"/>
          <w:i/>
        </w:rPr>
        <w:t>preannunciare</w:t>
      </w:r>
      <w:r>
        <w:rPr>
          <w:rFonts w:ascii="Times New Roman" w:hAnsi="Times New Roman" w:cs="Times New Roman"/>
        </w:rPr>
        <w:t xml:space="preserve"> cose immani, audacie orripilanti del pensiero, che poi </w:t>
      </w:r>
      <w:r w:rsidRPr="002F58FC">
        <w:rPr>
          <w:rFonts w:ascii="Times New Roman" w:hAnsi="Times New Roman" w:cs="Times New Roman"/>
          <w:i/>
        </w:rPr>
        <w:t>non vengono affatto</w:t>
      </w:r>
      <w:r>
        <w:rPr>
          <w:rFonts w:ascii="Times New Roman" w:hAnsi="Times New Roman" w:cs="Times New Roman"/>
        </w:rPr>
        <w:t xml:space="preserve">, a scorno e noia del lettore!, tutto ciò suscita in me un indicibile </w:t>
      </w:r>
      <w:proofErr w:type="spellStart"/>
      <w:r>
        <w:rPr>
          <w:rFonts w:ascii="Times New Roman" w:hAnsi="Times New Roman" w:cs="Times New Roman"/>
        </w:rPr>
        <w:t>ribrezzo…</w:t>
      </w:r>
      <w:proofErr w:type="spellEnd"/>
      <w:r>
        <w:rPr>
          <w:rFonts w:ascii="Times New Roman" w:hAnsi="Times New Roman" w:cs="Times New Roman"/>
        </w:rPr>
        <w:t xml:space="preserve"> […] Insomma, questo libro, per parlar chiaro, mi ha infastidito in modo tutto particolare, e più di tutto la </w:t>
      </w:r>
      <w:r w:rsidRPr="001B1D25">
        <w:rPr>
          <w:rFonts w:ascii="Times New Roman" w:hAnsi="Times New Roman" w:cs="Times New Roman"/>
          <w:i/>
        </w:rPr>
        <w:t>gigantesca</w:t>
      </w:r>
      <w:r>
        <w:rPr>
          <w:rFonts w:ascii="Times New Roman" w:hAnsi="Times New Roman" w:cs="Times New Roman"/>
        </w:rPr>
        <w:t xml:space="preserve"> vanità dell’autore […] Gli ci vorrebbe di </w:t>
      </w:r>
      <w:r w:rsidRPr="001B1D25">
        <w:rPr>
          <w:rFonts w:ascii="Times New Roman" w:hAnsi="Times New Roman" w:cs="Times New Roman"/>
          <w:i/>
        </w:rPr>
        <w:t>lavorare</w:t>
      </w:r>
      <w:r>
        <w:rPr>
          <w:rFonts w:ascii="Times New Roman" w:hAnsi="Times New Roman" w:cs="Times New Roman"/>
        </w:rPr>
        <w:t xml:space="preserve"> una buona volta come un onesto artigiano, e allora capirebbe qual valore abbia questo sfiorare cose di tutti i generi e l’indigestione passiva di impressioni e di trovate: nessun valore!... Sa che cosa temo per gli anni di Nietzsche che verranno? Finirà per strisciare davanti alla </w:t>
      </w:r>
      <w:r w:rsidRPr="001B1D25">
        <w:rPr>
          <w:rFonts w:ascii="Times New Roman" w:hAnsi="Times New Roman" w:cs="Times New Roman"/>
          <w:i/>
        </w:rPr>
        <w:t>croce</w:t>
      </w:r>
      <w:r>
        <w:rPr>
          <w:rFonts w:ascii="Times New Roman" w:hAnsi="Times New Roman" w:cs="Times New Roman"/>
        </w:rPr>
        <w:t>, per la nausea di tutto e per la sua venerazione per tutto quanto è “</w:t>
      </w:r>
      <w:r w:rsidRPr="001B1D25">
        <w:rPr>
          <w:rFonts w:ascii="Times New Roman" w:hAnsi="Times New Roman" w:cs="Times New Roman"/>
          <w:i/>
        </w:rPr>
        <w:t>distinto</w:t>
      </w:r>
      <w:r>
        <w:rPr>
          <w:rFonts w:ascii="Times New Roman" w:hAnsi="Times New Roman" w:cs="Times New Roman"/>
        </w:rPr>
        <w:t>”, che ha sempre avuto in corpo, ma che ora ha trovato una e</w:t>
      </w:r>
      <w:r w:rsidR="007B0905">
        <w:rPr>
          <w:rFonts w:ascii="Times New Roman" w:hAnsi="Times New Roman" w:cs="Times New Roman"/>
        </w:rPr>
        <w:t>saltazione veramente sgradevole.</w:t>
      </w:r>
      <w:r w:rsidRPr="00CC4C9B">
        <w:rPr>
          <w:rStyle w:val="Rimandonotaapidipagina"/>
          <w:rFonts w:ascii="Times New Roman" w:hAnsi="Times New Roman" w:cs="Times New Roman"/>
        </w:rPr>
        <w:footnoteReference w:id="97"/>
      </w:r>
    </w:p>
    <w:p w:rsidR="007F2C55" w:rsidRDefault="007F2C55" w:rsidP="007F2C55">
      <w:pPr>
        <w:spacing w:line="360" w:lineRule="auto"/>
        <w:ind w:right="567"/>
        <w:jc w:val="both"/>
        <w:rPr>
          <w:rFonts w:ascii="Times New Roman" w:hAnsi="Times New Roman" w:cs="Times New Roman"/>
          <w:sz w:val="24"/>
          <w:szCs w:val="24"/>
        </w:rPr>
      </w:pPr>
    </w:p>
    <w:p w:rsidR="007F2C55" w:rsidRPr="004B0AF1"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723748">
        <w:rPr>
          <w:rFonts w:ascii="Times New Roman" w:hAnsi="Times New Roman" w:cs="Times New Roman"/>
          <w:sz w:val="24"/>
          <w:szCs w:val="24"/>
        </w:rPr>
        <w:t>Overbeck</w:t>
      </w:r>
      <w:proofErr w:type="spellEnd"/>
      <w:r w:rsidRPr="00723748">
        <w:rPr>
          <w:rFonts w:ascii="Times New Roman" w:hAnsi="Times New Roman" w:cs="Times New Roman"/>
          <w:sz w:val="24"/>
          <w:szCs w:val="24"/>
        </w:rPr>
        <w:t xml:space="preserve"> rispose:</w:t>
      </w:r>
    </w:p>
    <w:p w:rsidR="007F2C55" w:rsidRDefault="007F2C55" w:rsidP="007F2C55">
      <w:pPr>
        <w:spacing w:line="360" w:lineRule="auto"/>
        <w:ind w:left="567" w:right="567"/>
        <w:jc w:val="both"/>
        <w:rPr>
          <w:rFonts w:ascii="Times New Roman" w:hAnsi="Times New Roman" w:cs="Times New Roman"/>
        </w:rPr>
      </w:pPr>
    </w:p>
    <w:p w:rsidR="007F2C55" w:rsidRDefault="007F2C55" w:rsidP="007F2C55">
      <w:pPr>
        <w:spacing w:line="240" w:lineRule="auto"/>
        <w:ind w:left="567" w:right="567"/>
        <w:jc w:val="both"/>
        <w:rPr>
          <w:rFonts w:ascii="Times New Roman" w:hAnsi="Times New Roman" w:cs="Times New Roman"/>
        </w:rPr>
      </w:pPr>
      <w:r>
        <w:rPr>
          <w:rFonts w:ascii="Times New Roman" w:hAnsi="Times New Roman" w:cs="Times New Roman"/>
        </w:rPr>
        <w:t xml:space="preserve">Anche se posso </w:t>
      </w:r>
      <w:proofErr w:type="spellStart"/>
      <w:r>
        <w:rPr>
          <w:rFonts w:ascii="Times New Roman" w:hAnsi="Times New Roman" w:cs="Times New Roman"/>
        </w:rPr>
        <w:t>concederLe</w:t>
      </w:r>
      <w:proofErr w:type="spellEnd"/>
      <w:r>
        <w:rPr>
          <w:rFonts w:ascii="Times New Roman" w:hAnsi="Times New Roman" w:cs="Times New Roman"/>
        </w:rPr>
        <w:t xml:space="preserve"> almeno la metà di tutto quanto Lei rimprovera al libro e all’autore, ritengo che le Sue parole siano dettate dalla collera. […] Nonostante, come mi sembra da quest’ultimo libro, il crescente dilettantismo, i libri di Nietzsche guidano lo studioso, o quanto meno lo studioso che è in me, più intimamente addentro le cose che non i monumenti di un procedimento più metodico, quali di solito vengono eretti al giorno d’oggi. […] E così è per la maggior parte delle Sue obiezioni: in sé e per sé e in un primo momento sono d’accordo, ma complessivamente e in un’ultima analisi son</w:t>
      </w:r>
      <w:r w:rsidR="00D45E1B">
        <w:rPr>
          <w:rFonts w:ascii="Times New Roman" w:hAnsi="Times New Roman" w:cs="Times New Roman"/>
        </w:rPr>
        <w:t>o di opinione del tutto diversa.</w:t>
      </w:r>
      <w:r w:rsidRPr="00CC4C9B">
        <w:rPr>
          <w:rStyle w:val="Rimandonotaapidipagina"/>
          <w:rFonts w:ascii="Times New Roman" w:hAnsi="Times New Roman" w:cs="Times New Roman"/>
        </w:rPr>
        <w:footnoteReference w:id="98"/>
      </w:r>
    </w:p>
    <w:p w:rsidR="007F2C55" w:rsidRDefault="007F2C55" w:rsidP="007F2C55">
      <w:pPr>
        <w:spacing w:line="360" w:lineRule="auto"/>
        <w:ind w:right="567"/>
        <w:jc w:val="both"/>
        <w:rPr>
          <w:rFonts w:ascii="Times New Roman" w:hAnsi="Times New Roman" w:cs="Times New Roman"/>
        </w:rPr>
      </w:pPr>
    </w:p>
    <w:p w:rsidR="007F2C55" w:rsidRDefault="007F2C55" w:rsidP="007F2C55">
      <w:pPr>
        <w:spacing w:line="240" w:lineRule="auto"/>
        <w:ind w:right="567"/>
        <w:jc w:val="both"/>
        <w:rPr>
          <w:rFonts w:ascii="Times New Roman" w:hAnsi="Times New Roman" w:cs="Times New Roman"/>
          <w:sz w:val="24"/>
          <w:szCs w:val="24"/>
        </w:rPr>
      </w:pPr>
      <w:r>
        <w:rPr>
          <w:rFonts w:ascii="Times New Roman" w:hAnsi="Times New Roman" w:cs="Times New Roman"/>
        </w:rPr>
        <w:t xml:space="preserve">    </w:t>
      </w:r>
      <w:proofErr w:type="spellStart"/>
      <w:r w:rsidRPr="00E55B1F">
        <w:rPr>
          <w:rFonts w:ascii="Times New Roman" w:hAnsi="Times New Roman" w:cs="Times New Roman"/>
          <w:sz w:val="24"/>
          <w:szCs w:val="24"/>
        </w:rPr>
        <w:t>Mazzino</w:t>
      </w:r>
      <w:proofErr w:type="spellEnd"/>
      <w:r w:rsidRPr="00E55B1F">
        <w:rPr>
          <w:rFonts w:ascii="Times New Roman" w:hAnsi="Times New Roman" w:cs="Times New Roman"/>
          <w:sz w:val="24"/>
          <w:szCs w:val="24"/>
        </w:rPr>
        <w:t xml:space="preserve"> </w:t>
      </w:r>
      <w:proofErr w:type="spellStart"/>
      <w:r w:rsidRPr="00E55B1F">
        <w:rPr>
          <w:rFonts w:ascii="Times New Roman" w:hAnsi="Times New Roman" w:cs="Times New Roman"/>
          <w:sz w:val="24"/>
          <w:szCs w:val="24"/>
        </w:rPr>
        <w:t>Montinari</w:t>
      </w:r>
      <w:proofErr w:type="spellEnd"/>
      <w:r w:rsidRPr="00E55B1F">
        <w:rPr>
          <w:rFonts w:ascii="Times New Roman" w:hAnsi="Times New Roman" w:cs="Times New Roman"/>
          <w:sz w:val="24"/>
          <w:szCs w:val="24"/>
        </w:rPr>
        <w:t xml:space="preserve"> commenta così queste due lettere:</w:t>
      </w:r>
    </w:p>
    <w:p w:rsidR="007F2C55" w:rsidRDefault="007F2C55" w:rsidP="007F2C55">
      <w:pPr>
        <w:spacing w:line="360" w:lineRule="auto"/>
        <w:ind w:right="567"/>
        <w:jc w:val="both"/>
        <w:rPr>
          <w:rFonts w:ascii="Times New Roman" w:hAnsi="Times New Roman" w:cs="Times New Roman"/>
          <w:sz w:val="24"/>
          <w:szCs w:val="24"/>
        </w:rPr>
      </w:pPr>
    </w:p>
    <w:p w:rsidR="007F2C55" w:rsidRPr="00FC29F1" w:rsidRDefault="007F2C55" w:rsidP="002C387E">
      <w:pPr>
        <w:spacing w:line="240" w:lineRule="auto"/>
        <w:ind w:left="567" w:right="567"/>
        <w:jc w:val="both"/>
        <w:rPr>
          <w:rFonts w:ascii="Times New Roman" w:hAnsi="Times New Roman" w:cs="Times New Roman"/>
          <w:sz w:val="24"/>
          <w:szCs w:val="24"/>
        </w:rPr>
      </w:pPr>
      <w:r w:rsidRPr="00E55B1F">
        <w:rPr>
          <w:rFonts w:ascii="Times New Roman" w:hAnsi="Times New Roman" w:cs="Times New Roman"/>
        </w:rPr>
        <w:t xml:space="preserve">La reazione di </w:t>
      </w:r>
      <w:proofErr w:type="spellStart"/>
      <w:r w:rsidRPr="00E55B1F">
        <w:rPr>
          <w:rFonts w:ascii="Times New Roman" w:hAnsi="Times New Roman" w:cs="Times New Roman"/>
        </w:rPr>
        <w:t>Rohde</w:t>
      </w:r>
      <w:proofErr w:type="spellEnd"/>
      <w:r w:rsidRPr="00E55B1F">
        <w:rPr>
          <w:rFonts w:ascii="Times New Roman" w:hAnsi="Times New Roman" w:cs="Times New Roman"/>
        </w:rPr>
        <w:t xml:space="preserve"> alla lettura di un libro come </w:t>
      </w:r>
      <w:r w:rsidRPr="00E55B1F">
        <w:rPr>
          <w:rFonts w:ascii="Times New Roman" w:hAnsi="Times New Roman" w:cs="Times New Roman"/>
          <w:i/>
        </w:rPr>
        <w:t>Al di là del bene e del male</w:t>
      </w:r>
      <w:r w:rsidRPr="00E55B1F">
        <w:rPr>
          <w:rFonts w:ascii="Times New Roman" w:hAnsi="Times New Roman" w:cs="Times New Roman"/>
        </w:rPr>
        <w:t xml:space="preserve"> può sembrare ingiusta e stizzosa; in realtà essa si spiega non appena si prenda Nietzsche – come ha fatto </w:t>
      </w:r>
      <w:proofErr w:type="spellStart"/>
      <w:r w:rsidRPr="00E55B1F">
        <w:rPr>
          <w:rFonts w:ascii="Times New Roman" w:hAnsi="Times New Roman" w:cs="Times New Roman"/>
        </w:rPr>
        <w:t>Rohde</w:t>
      </w:r>
      <w:proofErr w:type="spellEnd"/>
      <w:r w:rsidRPr="00E55B1F">
        <w:rPr>
          <w:rFonts w:ascii="Times New Roman" w:hAnsi="Times New Roman" w:cs="Times New Roman"/>
        </w:rPr>
        <w:t xml:space="preserve"> in questo caso – alla lettera e in parola, si creda cioè ai suoi atteggiamenti, ci si lasci </w:t>
      </w:r>
      <w:r w:rsidRPr="00E55B1F">
        <w:rPr>
          <w:rFonts w:ascii="Times New Roman" w:hAnsi="Times New Roman" w:cs="Times New Roman"/>
        </w:rPr>
        <w:lastRenderedPageBreak/>
        <w:t xml:space="preserve">impressionare dal suo profetismo, dalle sue continue promesse di cose mai viste. Naturalmente è possibile, in questo caso, anche la reazione eguale ma di segno contrario, positivo, intendiamo dire la reazione dei devoti di Nietzsche: Nietzsche è stato veramente, almeno a cavallo del secolo, una specie di Messia per molti intellettuali europei deboli di mente. Il sereno giudizio di uno spirito indipendente come Franz </w:t>
      </w:r>
      <w:proofErr w:type="spellStart"/>
      <w:r w:rsidRPr="00E55B1F">
        <w:rPr>
          <w:rFonts w:ascii="Times New Roman" w:hAnsi="Times New Roman" w:cs="Times New Roman"/>
        </w:rPr>
        <w:t>Overbeck</w:t>
      </w:r>
      <w:proofErr w:type="spellEnd"/>
      <w:r w:rsidRPr="00E55B1F">
        <w:rPr>
          <w:rFonts w:ascii="Times New Roman" w:hAnsi="Times New Roman" w:cs="Times New Roman"/>
        </w:rPr>
        <w:t xml:space="preserve"> è invece quello giusto. E proprio </w:t>
      </w:r>
      <w:proofErr w:type="spellStart"/>
      <w:r w:rsidRPr="00E55B1F">
        <w:rPr>
          <w:rFonts w:ascii="Times New Roman" w:hAnsi="Times New Roman" w:cs="Times New Roman"/>
        </w:rPr>
        <w:t>Overbeck</w:t>
      </w:r>
      <w:proofErr w:type="spellEnd"/>
      <w:r w:rsidRPr="00E55B1F">
        <w:rPr>
          <w:rFonts w:ascii="Times New Roman" w:hAnsi="Times New Roman" w:cs="Times New Roman"/>
        </w:rPr>
        <w:t xml:space="preserve"> ci ha lasciato anche la testimonianza personale più significativa tra quelle di tutti coloro che conobbero Nietzsche da vicino. Egli ha scritto: «Nietzsche è la persona nella cui vicinanza ho respirato ne</w:t>
      </w:r>
      <w:r w:rsidR="00CC4C9B">
        <w:rPr>
          <w:rFonts w:ascii="Times New Roman" w:hAnsi="Times New Roman" w:cs="Times New Roman"/>
        </w:rPr>
        <w:t>l</w:t>
      </w:r>
      <w:r w:rsidR="000455C7">
        <w:rPr>
          <w:rFonts w:ascii="Times New Roman" w:hAnsi="Times New Roman" w:cs="Times New Roman"/>
        </w:rPr>
        <w:t xml:space="preserve"> modo più libero possibile» (C. </w:t>
      </w:r>
      <w:r w:rsidRPr="00E55B1F">
        <w:rPr>
          <w:rFonts w:ascii="Times New Roman" w:hAnsi="Times New Roman" w:cs="Times New Roman"/>
        </w:rPr>
        <w:t xml:space="preserve">A. </w:t>
      </w:r>
      <w:proofErr w:type="spellStart"/>
      <w:r w:rsidRPr="00E55B1F">
        <w:rPr>
          <w:rFonts w:ascii="Times New Roman" w:hAnsi="Times New Roman" w:cs="Times New Roman"/>
        </w:rPr>
        <w:t>Bernoulli</w:t>
      </w:r>
      <w:proofErr w:type="spellEnd"/>
      <w:r w:rsidRPr="00E55B1F">
        <w:rPr>
          <w:rFonts w:ascii="Times New Roman" w:hAnsi="Times New Roman" w:cs="Times New Roman"/>
        </w:rPr>
        <w:t xml:space="preserve">, 1908, vol. II, p. 423). Chi, nel leggere Nietzsche, non senta di respirare liberamente, deve starne lontano, per non diventare una caricatura, per non finire </w:t>
      </w:r>
      <w:proofErr w:type="spellStart"/>
      <w:r w:rsidRPr="00E55B1F">
        <w:rPr>
          <w:rFonts w:ascii="Times New Roman" w:hAnsi="Times New Roman" w:cs="Times New Roman"/>
        </w:rPr>
        <w:t>nietzscheano</w:t>
      </w:r>
      <w:proofErr w:type="spellEnd"/>
      <w:r w:rsidRPr="00E55B1F">
        <w:rPr>
          <w:rFonts w:ascii="Times New Roman" w:hAnsi="Times New Roman" w:cs="Times New Roman"/>
        </w:rPr>
        <w:t>.</w:t>
      </w:r>
      <w:r w:rsidRPr="00E55B1F">
        <w:rPr>
          <w:rStyle w:val="Rimandonotaapidipagina"/>
          <w:rFonts w:ascii="Times New Roman" w:hAnsi="Times New Roman" w:cs="Times New Roman"/>
        </w:rPr>
        <w:footnoteReference w:id="99"/>
      </w:r>
    </w:p>
    <w:p w:rsidR="007F2C55" w:rsidRDefault="007F2C55" w:rsidP="007F2C55">
      <w:pPr>
        <w:spacing w:line="360" w:lineRule="auto"/>
        <w:jc w:val="both"/>
        <w:rPr>
          <w:rFonts w:ascii="Times New Roman" w:hAnsi="Times New Roman" w:cs="Times New Roman"/>
          <w:sz w:val="24"/>
          <w:szCs w:val="24"/>
        </w:rPr>
      </w:pP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25AA3">
        <w:rPr>
          <w:rFonts w:ascii="Times New Roman" w:hAnsi="Times New Roman" w:cs="Times New Roman"/>
          <w:sz w:val="24"/>
          <w:szCs w:val="24"/>
        </w:rPr>
        <w:t>Insomma, lo abbiamo visto, Nietzsche è un pensatore che non lascia indifferenti. Come ho g</w:t>
      </w:r>
      <w:r w:rsidR="00463EFB">
        <w:rPr>
          <w:rFonts w:ascii="Times New Roman" w:hAnsi="Times New Roman" w:cs="Times New Roman"/>
          <w:sz w:val="24"/>
          <w:szCs w:val="24"/>
        </w:rPr>
        <w:t xml:space="preserve">ià avuto modo di dire </w:t>
      </w:r>
      <w:r>
        <w:rPr>
          <w:rFonts w:ascii="Times New Roman" w:hAnsi="Times New Roman" w:cs="Times New Roman"/>
          <w:sz w:val="24"/>
          <w:szCs w:val="24"/>
        </w:rPr>
        <w:t xml:space="preserve">io penso, </w:t>
      </w:r>
      <w:proofErr w:type="spellStart"/>
      <w:r>
        <w:rPr>
          <w:rFonts w:ascii="Times New Roman" w:hAnsi="Times New Roman" w:cs="Times New Roman"/>
          <w:sz w:val="24"/>
          <w:szCs w:val="24"/>
        </w:rPr>
        <w:t>marxianamente</w:t>
      </w:r>
      <w:proofErr w:type="spellEnd"/>
      <w:r>
        <w:rPr>
          <w:rFonts w:ascii="Times New Roman" w:hAnsi="Times New Roman" w:cs="Times New Roman"/>
          <w:sz w:val="24"/>
          <w:szCs w:val="24"/>
        </w:rPr>
        <w:t xml:space="preserve">, </w:t>
      </w:r>
      <w:r w:rsidRPr="00225AA3">
        <w:rPr>
          <w:rFonts w:ascii="Times New Roman" w:hAnsi="Times New Roman" w:cs="Times New Roman"/>
          <w:sz w:val="24"/>
          <w:szCs w:val="24"/>
        </w:rPr>
        <w:t>che i filosofi debbano influire nelle vicende umane, e</w:t>
      </w:r>
      <w:r>
        <w:rPr>
          <w:rFonts w:ascii="Times New Roman" w:hAnsi="Times New Roman" w:cs="Times New Roman"/>
          <w:sz w:val="24"/>
          <w:szCs w:val="24"/>
        </w:rPr>
        <w:t xml:space="preserve"> che</w:t>
      </w:r>
      <w:r w:rsidRPr="00225AA3">
        <w:rPr>
          <w:rFonts w:ascii="Times New Roman" w:hAnsi="Times New Roman" w:cs="Times New Roman"/>
          <w:sz w:val="24"/>
          <w:szCs w:val="24"/>
        </w:rPr>
        <w:t xml:space="preserve"> non si debbano limitare a comprenderle.</w:t>
      </w:r>
      <w:r>
        <w:rPr>
          <w:rFonts w:ascii="Times New Roman" w:hAnsi="Times New Roman" w:cs="Times New Roman"/>
          <w:sz w:val="24"/>
          <w:szCs w:val="24"/>
        </w:rPr>
        <w:t xml:space="preserve"> «I filosofi hanno dato solo delle interpretazioni diverse del mondo: quel che conta, però, è cambiarlo»: questo celebr</w:t>
      </w:r>
      <w:r w:rsidR="007A59F8">
        <w:rPr>
          <w:rFonts w:ascii="Times New Roman" w:hAnsi="Times New Roman" w:cs="Times New Roman"/>
          <w:sz w:val="24"/>
          <w:szCs w:val="24"/>
        </w:rPr>
        <w:t xml:space="preserve">e assunto marxiano </w:t>
      </w:r>
      <w:r>
        <w:rPr>
          <w:rFonts w:ascii="Times New Roman" w:hAnsi="Times New Roman" w:cs="Times New Roman"/>
          <w:sz w:val="24"/>
          <w:szCs w:val="24"/>
        </w:rPr>
        <w:t>dovrebbe ispirare ogni filosofo, in quanto la filosofia, molto più della poesia, della musica</w:t>
      </w:r>
      <w:r w:rsidR="00FF7B9A">
        <w:rPr>
          <w:rFonts w:ascii="Times New Roman" w:hAnsi="Times New Roman" w:cs="Times New Roman"/>
          <w:sz w:val="24"/>
          <w:szCs w:val="24"/>
        </w:rPr>
        <w:t>, del teatro, della letteratura e</w:t>
      </w:r>
      <w:r>
        <w:rPr>
          <w:rFonts w:ascii="Times New Roman" w:hAnsi="Times New Roman" w:cs="Times New Roman"/>
          <w:sz w:val="24"/>
          <w:szCs w:val="24"/>
        </w:rPr>
        <w:t xml:space="preserve"> della cultura “fine a se stessa”, ha i mezzi, come riconosce anche Russell, per influire sulla politica; come abbiamo visto, Russell afferma: </w:t>
      </w:r>
      <w:r w:rsidR="00BE1BE7">
        <w:rPr>
          <w:rFonts w:ascii="Times New Roman" w:hAnsi="Times New Roman" w:cs="Times New Roman"/>
          <w:sz w:val="24"/>
          <w:szCs w:val="24"/>
        </w:rPr>
        <w:t>«</w:t>
      </w:r>
      <w:r>
        <w:rPr>
          <w:rFonts w:ascii="Times New Roman" w:hAnsi="Times New Roman" w:cs="Times New Roman"/>
          <w:sz w:val="24"/>
          <w:szCs w:val="24"/>
        </w:rPr>
        <w:t>I filosofi sono insieme effetti e cause: effetti delle condizioni sociali, politiche e istituzionali del loro tempo; cause (se sono fortunati) delle dottrine che modellano la politica e le istituzioni  delle età successive</w:t>
      </w:r>
      <w:r w:rsidR="00BE1BE7">
        <w:rPr>
          <w:rFonts w:ascii="Times New Roman" w:hAnsi="Times New Roman" w:cs="Times New Roman"/>
          <w:sz w:val="24"/>
          <w:szCs w:val="24"/>
        </w:rPr>
        <w:t>»</w:t>
      </w:r>
      <w:r>
        <w:rPr>
          <w:rFonts w:ascii="Times New Roman" w:hAnsi="Times New Roman" w:cs="Times New Roman"/>
          <w:sz w:val="24"/>
          <w:szCs w:val="24"/>
        </w:rPr>
        <w:t>.</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La filosofia di Nietzsche, come abbiamo cercato di dimostrare nel primo capitolo del presente lavoro, ha precise responsabilità nell’avvento del nazismo, e quindi non è errato affermare che ha causato, seppure indirettamente, le sofferenze indicibili di milioni di persone, e questo sembrerebbe sufficiente a marchiarla come una grande sventura. Non è così. </w:t>
      </w:r>
    </w:p>
    <w:p w:rsidR="007F2C55" w:rsidRDefault="00FF70AA"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Io sono convinto che (</w:t>
      </w:r>
      <w:r w:rsidR="007F2C55">
        <w:rPr>
          <w:rFonts w:ascii="Times New Roman" w:hAnsi="Times New Roman" w:cs="Times New Roman"/>
          <w:sz w:val="24"/>
          <w:szCs w:val="24"/>
        </w:rPr>
        <w:t>così come del resto dovremmo fare quando ci troviam</w:t>
      </w:r>
      <w:r>
        <w:rPr>
          <w:rFonts w:ascii="Times New Roman" w:hAnsi="Times New Roman" w:cs="Times New Roman"/>
          <w:sz w:val="24"/>
          <w:szCs w:val="24"/>
        </w:rPr>
        <w:t xml:space="preserve">o a relazionarci con le persone) </w:t>
      </w:r>
      <w:r w:rsidR="007F2C55">
        <w:rPr>
          <w:rFonts w:ascii="Times New Roman" w:hAnsi="Times New Roman" w:cs="Times New Roman"/>
          <w:sz w:val="24"/>
          <w:szCs w:val="24"/>
        </w:rPr>
        <w:t>il nostro compito</w:t>
      </w:r>
      <w:r>
        <w:rPr>
          <w:rFonts w:ascii="Times New Roman" w:hAnsi="Times New Roman" w:cs="Times New Roman"/>
          <w:sz w:val="24"/>
          <w:szCs w:val="24"/>
        </w:rPr>
        <w:t xml:space="preserve"> sia quello di </w:t>
      </w:r>
      <w:r w:rsidR="007F2C55">
        <w:rPr>
          <w:rFonts w:ascii="Times New Roman" w:hAnsi="Times New Roman" w:cs="Times New Roman"/>
          <w:sz w:val="24"/>
          <w:szCs w:val="24"/>
        </w:rPr>
        <w:t xml:space="preserve">cercare di vedere i lati </w:t>
      </w:r>
      <w:r>
        <w:rPr>
          <w:rFonts w:ascii="Times New Roman" w:hAnsi="Times New Roman" w:cs="Times New Roman"/>
          <w:sz w:val="24"/>
          <w:szCs w:val="24"/>
        </w:rPr>
        <w:t>positivi nelle varie filosofie</w:t>
      </w:r>
      <w:r w:rsidR="007F2C55">
        <w:rPr>
          <w:rFonts w:ascii="Times New Roman" w:hAnsi="Times New Roman" w:cs="Times New Roman"/>
          <w:sz w:val="24"/>
          <w:szCs w:val="24"/>
        </w:rPr>
        <w:t>, e la filosofia di Nietzsche, lo abbiamo visto, ne ha molti. È una filosofia che è anche una forma di arte, e</w:t>
      </w:r>
      <w:r>
        <w:rPr>
          <w:rFonts w:ascii="Times New Roman" w:hAnsi="Times New Roman" w:cs="Times New Roman"/>
          <w:sz w:val="24"/>
          <w:szCs w:val="24"/>
        </w:rPr>
        <w:t xml:space="preserve"> che </w:t>
      </w:r>
      <w:r w:rsidR="007F2C55">
        <w:rPr>
          <w:rFonts w:ascii="Times New Roman" w:hAnsi="Times New Roman" w:cs="Times New Roman"/>
          <w:sz w:val="24"/>
          <w:szCs w:val="24"/>
        </w:rPr>
        <w:t>risulta gradevole persino all’orecchio, anche se questa, ovviamente, è l’opinione di chi scrive.</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Una mia personale convinzione che vorrei ribadire è che, nell’approccio con la filosofia di questo grande pensatore (ma anche con tutte le altre), trovo che sia inutile e anche un po’ fast</w:t>
      </w:r>
      <w:r w:rsidR="00F92B0B">
        <w:rPr>
          <w:rFonts w:ascii="Times New Roman" w:hAnsi="Times New Roman" w:cs="Times New Roman"/>
          <w:sz w:val="24"/>
          <w:szCs w:val="24"/>
        </w:rPr>
        <w:t>idioso fare troppe dietrologie</w:t>
      </w:r>
      <w:r>
        <w:rPr>
          <w:rFonts w:ascii="Times New Roman" w:hAnsi="Times New Roman" w:cs="Times New Roman"/>
          <w:sz w:val="24"/>
          <w:szCs w:val="24"/>
        </w:rPr>
        <w:t>; certo, un po’ di indagine psicologica è legittima e anche utile, ma deve rimanere sempre in secondo piano rispetto a quello che og</w:t>
      </w:r>
      <w:r w:rsidR="00FF7B9A">
        <w:rPr>
          <w:rFonts w:ascii="Times New Roman" w:hAnsi="Times New Roman" w:cs="Times New Roman"/>
          <w:sz w:val="24"/>
          <w:szCs w:val="24"/>
        </w:rPr>
        <w:t>ni filosofo ci vuole dire,</w:t>
      </w:r>
      <w:r w:rsidR="00C318D8">
        <w:rPr>
          <w:rFonts w:ascii="Times New Roman" w:hAnsi="Times New Roman" w:cs="Times New Roman"/>
          <w:sz w:val="24"/>
          <w:szCs w:val="24"/>
        </w:rPr>
        <w:t xml:space="preserve"> senza cercare troppo </w:t>
      </w:r>
      <w:r>
        <w:rPr>
          <w:rFonts w:ascii="Times New Roman" w:hAnsi="Times New Roman" w:cs="Times New Roman"/>
          <w:sz w:val="24"/>
          <w:szCs w:val="24"/>
        </w:rPr>
        <w:t xml:space="preserve">di capire </w:t>
      </w:r>
      <w:r w:rsidRPr="008C752B">
        <w:rPr>
          <w:rFonts w:ascii="Times New Roman" w:hAnsi="Times New Roman" w:cs="Times New Roman"/>
          <w:i/>
          <w:sz w:val="24"/>
          <w:szCs w:val="24"/>
        </w:rPr>
        <w:t>perché</w:t>
      </w:r>
      <w:r>
        <w:rPr>
          <w:rFonts w:ascii="Times New Roman" w:hAnsi="Times New Roman" w:cs="Times New Roman"/>
          <w:sz w:val="24"/>
          <w:szCs w:val="24"/>
        </w:rPr>
        <w:t xml:space="preserve"> lo dice.</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Ad esempio, come riferisce Alice Gonzi nel suo </w:t>
      </w:r>
      <w:proofErr w:type="spellStart"/>
      <w:r w:rsidRPr="0046695F">
        <w:rPr>
          <w:rFonts w:ascii="Times New Roman" w:hAnsi="Times New Roman" w:cs="Times New Roman"/>
          <w:i/>
          <w:sz w:val="24"/>
          <w:szCs w:val="24"/>
        </w:rPr>
        <w:t>Zarathustra</w:t>
      </w:r>
      <w:proofErr w:type="spellEnd"/>
      <w:r w:rsidRPr="0046695F">
        <w:rPr>
          <w:rFonts w:ascii="Times New Roman" w:hAnsi="Times New Roman" w:cs="Times New Roman"/>
          <w:i/>
          <w:sz w:val="24"/>
          <w:szCs w:val="24"/>
        </w:rPr>
        <w:t xml:space="preserve"> a Parigi</w:t>
      </w:r>
      <w:r>
        <w:rPr>
          <w:rFonts w:ascii="Times New Roman" w:hAnsi="Times New Roman" w:cs="Times New Roman"/>
          <w:sz w:val="24"/>
          <w:szCs w:val="24"/>
        </w:rPr>
        <w:t xml:space="preserve">, H. Albert ritiene che la vita di Nietzsche sia «dominata interamente da un’idea unica, l’idea del sacrificio, la gioia del </w:t>
      </w:r>
      <w:r>
        <w:rPr>
          <w:rFonts w:ascii="Times New Roman" w:hAnsi="Times New Roman" w:cs="Times New Roman"/>
          <w:sz w:val="24"/>
          <w:szCs w:val="24"/>
        </w:rPr>
        <w:lastRenderedPageBreak/>
        <w:t>sacrificio, virtù essenzialmente cristiana. […] Nietzsche finisce col creare l’</w:t>
      </w:r>
      <w:proofErr w:type="spellStart"/>
      <w:r>
        <w:rPr>
          <w:rFonts w:ascii="Times New Roman" w:hAnsi="Times New Roman" w:cs="Times New Roman"/>
          <w:sz w:val="24"/>
          <w:szCs w:val="24"/>
        </w:rPr>
        <w:t>oltreuomo</w:t>
      </w:r>
      <w:proofErr w:type="spellEnd"/>
      <w:r>
        <w:rPr>
          <w:rFonts w:ascii="Times New Roman" w:hAnsi="Times New Roman" w:cs="Times New Roman"/>
          <w:sz w:val="24"/>
          <w:szCs w:val="24"/>
        </w:rPr>
        <w:t xml:space="preserve"> perché, probabilmente, spinto da un desiderio di credere in qualche cosa».</w:t>
      </w:r>
      <w:r>
        <w:rPr>
          <w:rStyle w:val="Rimandonotaapidipagina"/>
          <w:rFonts w:ascii="Times New Roman" w:hAnsi="Times New Roman" w:cs="Times New Roman"/>
          <w:sz w:val="24"/>
          <w:szCs w:val="24"/>
        </w:rPr>
        <w:footnoteReference w:id="100"/>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Ora, lungi da me il voler confutare tale ipotesi; può essere che Nietzsche abbia elaborato una filosofia tutta tesa, in ultima analisi, alla distruzione del cristianesimo proprio perché, per qualche oscuro meccanismo psicologico, egli sentiva un impulso insopprimibile a ribellarsi ai </w:t>
      </w:r>
      <w:r w:rsidR="00F92B0B">
        <w:rPr>
          <w:rFonts w:ascii="Times New Roman" w:hAnsi="Times New Roman" w:cs="Times New Roman"/>
          <w:sz w:val="24"/>
          <w:szCs w:val="24"/>
        </w:rPr>
        <w:t xml:space="preserve">suoi istinti irrimediabilmente </w:t>
      </w:r>
      <w:r>
        <w:rPr>
          <w:rFonts w:ascii="Times New Roman" w:hAnsi="Times New Roman" w:cs="Times New Roman"/>
          <w:sz w:val="24"/>
          <w:szCs w:val="24"/>
        </w:rPr>
        <w:t xml:space="preserve">cristiani (del resto era figlio di un prete), ma questo, come detto, ci deve interessare relativamente; ripetiamolo: a noi deve interessare cosa ha detto, e non </w:t>
      </w:r>
      <w:r w:rsidRPr="00B176C9">
        <w:rPr>
          <w:rFonts w:ascii="Times New Roman" w:hAnsi="Times New Roman" w:cs="Times New Roman"/>
          <w:i/>
          <w:sz w:val="24"/>
          <w:szCs w:val="24"/>
        </w:rPr>
        <w:t>perché</w:t>
      </w:r>
      <w:r>
        <w:rPr>
          <w:rFonts w:ascii="Times New Roman" w:hAnsi="Times New Roman" w:cs="Times New Roman"/>
          <w:sz w:val="24"/>
          <w:szCs w:val="24"/>
        </w:rPr>
        <w:t xml:space="preserve"> lo ha detto.</w:t>
      </w:r>
    </w:p>
    <w:p w:rsidR="007F2C55" w:rsidRPr="001A1787"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4446B">
        <w:rPr>
          <w:rFonts w:ascii="Times New Roman" w:hAnsi="Times New Roman" w:cs="Times New Roman"/>
          <w:sz w:val="24"/>
          <w:szCs w:val="24"/>
        </w:rPr>
        <w:t xml:space="preserve">   Nello scegliere gli aforismi, </w:t>
      </w:r>
      <w:r>
        <w:rPr>
          <w:rFonts w:ascii="Times New Roman" w:hAnsi="Times New Roman" w:cs="Times New Roman"/>
          <w:sz w:val="24"/>
          <w:szCs w:val="24"/>
        </w:rPr>
        <w:t>ho cercato di sel</w:t>
      </w:r>
      <w:r w:rsidR="00B80172">
        <w:rPr>
          <w:rFonts w:ascii="Times New Roman" w:hAnsi="Times New Roman" w:cs="Times New Roman"/>
          <w:sz w:val="24"/>
          <w:szCs w:val="24"/>
        </w:rPr>
        <w:t>ezionare quelle riflessioni che a mio giudizio</w:t>
      </w:r>
      <w:r w:rsidR="006D7D2E">
        <w:rPr>
          <w:rFonts w:ascii="Times New Roman" w:hAnsi="Times New Roman" w:cs="Times New Roman"/>
          <w:sz w:val="24"/>
          <w:szCs w:val="24"/>
        </w:rPr>
        <w:t xml:space="preserve"> sono</w:t>
      </w:r>
      <w:r>
        <w:rPr>
          <w:rFonts w:ascii="Times New Roman" w:hAnsi="Times New Roman" w:cs="Times New Roman"/>
          <w:sz w:val="24"/>
          <w:szCs w:val="24"/>
        </w:rPr>
        <w:t xml:space="preserve"> maggiormente connesse alla vita reale. </w:t>
      </w:r>
      <w:r w:rsidRPr="0004611D">
        <w:rPr>
          <w:rFonts w:ascii="Times New Roman" w:hAnsi="Times New Roman" w:cs="Times New Roman"/>
          <w:i/>
          <w:sz w:val="24"/>
          <w:szCs w:val="24"/>
        </w:rPr>
        <w:t>La volontà di potenza</w:t>
      </w:r>
      <w:r>
        <w:rPr>
          <w:rFonts w:ascii="Times New Roman" w:hAnsi="Times New Roman" w:cs="Times New Roman"/>
          <w:sz w:val="24"/>
          <w:szCs w:val="24"/>
        </w:rPr>
        <w:t xml:space="preserve">, che per molti studiosi è un testo che neppure esiste, è invece a mio avviso lo scritto di gran lunga più interessante e che meglio riassume i pensieri del filosofo; esso appare come un’esposizione sistematica del sistema filosofico di Nietzsche, e può essere considerato una </w:t>
      </w:r>
      <w:r w:rsidRPr="00681275">
        <w:rPr>
          <w:rFonts w:ascii="Times New Roman" w:hAnsi="Times New Roman" w:cs="Times New Roman"/>
          <w:i/>
          <w:sz w:val="24"/>
          <w:szCs w:val="24"/>
        </w:rPr>
        <w:t>summa</w:t>
      </w:r>
      <w:r>
        <w:rPr>
          <w:rFonts w:ascii="Times New Roman" w:hAnsi="Times New Roman" w:cs="Times New Roman"/>
          <w:sz w:val="24"/>
          <w:szCs w:val="24"/>
        </w:rPr>
        <w:t xml:space="preserve"> dei pensieri che egli elabora nelle sue opere precedenti.   </w:t>
      </w:r>
      <w:r w:rsidRPr="00681275">
        <w:rPr>
          <w:rFonts w:ascii="Times New Roman" w:hAnsi="Times New Roman" w:cs="Times New Roman"/>
          <w:i/>
          <w:sz w:val="24"/>
          <w:szCs w:val="24"/>
        </w:rPr>
        <w:t xml:space="preserve">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Cosa dire ancora? Sergio Moravia afferma che «</w:t>
      </w:r>
      <w:r w:rsidR="000A6747">
        <w:rPr>
          <w:rFonts w:ascii="Times New Roman" w:hAnsi="Times New Roman" w:cs="Times New Roman"/>
          <w:sz w:val="24"/>
          <w:szCs w:val="24"/>
        </w:rPr>
        <w:t xml:space="preserve">… </w:t>
      </w:r>
      <w:r>
        <w:rPr>
          <w:rFonts w:ascii="Times New Roman" w:hAnsi="Times New Roman" w:cs="Times New Roman"/>
          <w:sz w:val="24"/>
          <w:szCs w:val="24"/>
        </w:rPr>
        <w:t>Nietzsche ha obbligato l’umanità a divenire adulta»,</w:t>
      </w:r>
      <w:r>
        <w:rPr>
          <w:rStyle w:val="Rimandonotaapidipagina"/>
          <w:rFonts w:ascii="Times New Roman" w:hAnsi="Times New Roman" w:cs="Times New Roman"/>
          <w:sz w:val="24"/>
          <w:szCs w:val="24"/>
        </w:rPr>
        <w:footnoteReference w:id="101"/>
      </w:r>
      <w:r>
        <w:rPr>
          <w:rFonts w:ascii="Times New Roman" w:hAnsi="Times New Roman" w:cs="Times New Roman"/>
          <w:sz w:val="24"/>
          <w:szCs w:val="24"/>
        </w:rPr>
        <w:t xml:space="preserve"> ma temo che non abbia ragione. L’umanità non sa neppure che Nietzsche esiste. Naturalmente non intendo dire che l’influenza e l’importanza di un pensatore si misura in base alla  sua notorietà, anzi, ma credo che l’umanità stia andando in una direzione molto diversa da quella che il nostro filosofo si auspicava. </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Io credo che la filosofia di Nietzsche sia molto sottovalutata, e che non si comprenda appieno la sua potenziale ricchezza e utilità; Moravia ha ragione, uno de</w:t>
      </w:r>
      <w:r w:rsidR="00CC4C9B">
        <w:rPr>
          <w:rFonts w:ascii="Times New Roman" w:hAnsi="Times New Roman" w:cs="Times New Roman"/>
          <w:sz w:val="24"/>
          <w:szCs w:val="24"/>
        </w:rPr>
        <w:t>gli o</w:t>
      </w:r>
      <w:r>
        <w:rPr>
          <w:rFonts w:ascii="Times New Roman" w:hAnsi="Times New Roman" w:cs="Times New Roman"/>
          <w:sz w:val="24"/>
          <w:szCs w:val="24"/>
        </w:rPr>
        <w:t>biettivi di Nietzsche è proprio quello di far maturare l’umanità, ma, come detto, attualmente stiamo andando in una direzione non solo diversa, ma addirittura opposta rispetto a quella che il filosofo tedesco vuole suggerirci.</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Non nego, tuttavia, che la filosofia </w:t>
      </w:r>
      <w:proofErr w:type="spellStart"/>
      <w:r>
        <w:rPr>
          <w:rFonts w:ascii="Times New Roman" w:hAnsi="Times New Roman" w:cs="Times New Roman"/>
          <w:sz w:val="24"/>
          <w:szCs w:val="24"/>
        </w:rPr>
        <w:t>nietzscheana</w:t>
      </w:r>
      <w:proofErr w:type="spellEnd"/>
      <w:r>
        <w:rPr>
          <w:rFonts w:ascii="Times New Roman" w:hAnsi="Times New Roman" w:cs="Times New Roman"/>
          <w:sz w:val="24"/>
          <w:szCs w:val="24"/>
        </w:rPr>
        <w:t xml:space="preserve"> possa essere anche pericolosa; osserva Thomas Mann:</w:t>
      </w:r>
    </w:p>
    <w:p w:rsidR="007F2C55" w:rsidRDefault="007F2C55" w:rsidP="007F2C55">
      <w:pPr>
        <w:spacing w:line="360" w:lineRule="auto"/>
        <w:jc w:val="both"/>
        <w:rPr>
          <w:rFonts w:ascii="Times New Roman" w:hAnsi="Times New Roman" w:cs="Times New Roman"/>
          <w:sz w:val="24"/>
          <w:szCs w:val="24"/>
        </w:rPr>
      </w:pPr>
    </w:p>
    <w:p w:rsidR="007F2C55" w:rsidRPr="002C387E" w:rsidRDefault="007F2C55" w:rsidP="002C387E">
      <w:pPr>
        <w:spacing w:line="240" w:lineRule="auto"/>
        <w:ind w:left="567" w:right="567"/>
        <w:jc w:val="both"/>
        <w:rPr>
          <w:rFonts w:ascii="Times New Roman" w:hAnsi="Times New Roman" w:cs="Times New Roman"/>
        </w:rPr>
      </w:pPr>
      <w:r w:rsidRPr="002C387E">
        <w:rPr>
          <w:rFonts w:ascii="Times New Roman" w:hAnsi="Times New Roman" w:cs="Times New Roman"/>
        </w:rPr>
        <w:t>Attraverso l’estetismo di Nietzsche, che è una furiosa rinnegazione dello spirito a favore della vita bella, forte, spregiudicata, attraverso quel rinnegarsi di un uomo che soffre profondamente della vita, qualcosa di non vero, di non responsabile, di non fidato e di passionalmente istrionico s’insinua nei suoi sfoghi filosofici, qualcosa che deve irrimediabilmente confondere i lettori meno esperti. Non solo è arte quel che egli ci offre; arte è anche saperlo leggere. Nessuna goffaggine o ingenuità è permessa. È una lettura che richiede ogni specie di astuzia, d’ironia, di riserve. Chi prende Nietzsche “in senso proprio”, alla lettera, è perduto.</w:t>
      </w:r>
      <w:r w:rsidRPr="002C387E">
        <w:rPr>
          <w:rStyle w:val="Rimandonotaapidipagina"/>
          <w:rFonts w:ascii="Times New Roman" w:hAnsi="Times New Roman" w:cs="Times New Roman"/>
        </w:rPr>
        <w:footnoteReference w:id="102"/>
      </w:r>
    </w:p>
    <w:p w:rsidR="008A0AAF" w:rsidRDefault="008A0AAF" w:rsidP="007F2C55">
      <w:pPr>
        <w:spacing w:line="360" w:lineRule="auto"/>
        <w:jc w:val="both"/>
        <w:rPr>
          <w:rFonts w:ascii="Times New Roman" w:hAnsi="Times New Roman" w:cs="Times New Roman"/>
          <w:sz w:val="24"/>
          <w:szCs w:val="24"/>
        </w:rPr>
      </w:pPr>
    </w:p>
    <w:p w:rsidR="007F2C55" w:rsidRDefault="008A0AAF"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F2C55">
        <w:rPr>
          <w:rFonts w:ascii="Times New Roman" w:hAnsi="Times New Roman" w:cs="Times New Roman"/>
          <w:sz w:val="24"/>
          <w:szCs w:val="24"/>
        </w:rPr>
        <w:t>Non è dato sapere cosa intenda</w:t>
      </w:r>
      <w:r w:rsidR="007F2C55" w:rsidRPr="00915E1A">
        <w:rPr>
          <w:rFonts w:ascii="Times New Roman" w:hAnsi="Times New Roman" w:cs="Times New Roman"/>
          <w:sz w:val="24"/>
          <w:szCs w:val="24"/>
        </w:rPr>
        <w:t xml:space="preserve"> Thomas Mann con “perduto”, ma è signifi</w:t>
      </w:r>
      <w:r w:rsidR="007F2C55">
        <w:rPr>
          <w:rFonts w:ascii="Times New Roman" w:hAnsi="Times New Roman" w:cs="Times New Roman"/>
          <w:sz w:val="24"/>
          <w:szCs w:val="24"/>
        </w:rPr>
        <w:t>cativo che egli non dica</w:t>
      </w:r>
      <w:r w:rsidR="00F92B0B">
        <w:rPr>
          <w:rFonts w:ascii="Times New Roman" w:hAnsi="Times New Roman" w:cs="Times New Roman"/>
          <w:sz w:val="24"/>
          <w:szCs w:val="24"/>
        </w:rPr>
        <w:t xml:space="preserve"> che prendere Nietzsche alla lettera è “</w:t>
      </w:r>
      <w:r w:rsidR="007F2C55">
        <w:rPr>
          <w:rFonts w:ascii="Times New Roman" w:hAnsi="Times New Roman" w:cs="Times New Roman"/>
          <w:sz w:val="24"/>
          <w:szCs w:val="24"/>
        </w:rPr>
        <w:t xml:space="preserve">sbagliato”, </w:t>
      </w:r>
      <w:r w:rsidR="007F2C55" w:rsidRPr="00915E1A">
        <w:rPr>
          <w:rFonts w:ascii="Times New Roman" w:hAnsi="Times New Roman" w:cs="Times New Roman"/>
          <w:sz w:val="24"/>
          <w:szCs w:val="24"/>
        </w:rPr>
        <w:t>“disonesto”</w:t>
      </w:r>
      <w:r w:rsidR="007F2C55">
        <w:rPr>
          <w:rFonts w:ascii="Times New Roman" w:hAnsi="Times New Roman" w:cs="Times New Roman"/>
          <w:sz w:val="24"/>
          <w:szCs w:val="24"/>
        </w:rPr>
        <w:t>, opp</w:t>
      </w:r>
      <w:r>
        <w:rPr>
          <w:rFonts w:ascii="Times New Roman" w:hAnsi="Times New Roman" w:cs="Times New Roman"/>
          <w:sz w:val="24"/>
          <w:szCs w:val="24"/>
        </w:rPr>
        <w:t xml:space="preserve">ure </w:t>
      </w:r>
      <w:r w:rsidR="007F2C55">
        <w:rPr>
          <w:rFonts w:ascii="Times New Roman" w:hAnsi="Times New Roman" w:cs="Times New Roman"/>
          <w:sz w:val="24"/>
          <w:szCs w:val="24"/>
        </w:rPr>
        <w:t>“inutile”;</w:t>
      </w:r>
      <w:r w:rsidR="002C387E">
        <w:rPr>
          <w:rFonts w:ascii="Times New Roman" w:hAnsi="Times New Roman" w:cs="Times New Roman"/>
          <w:sz w:val="24"/>
          <w:szCs w:val="24"/>
        </w:rPr>
        <w:t xml:space="preserve"> probabilmente </w:t>
      </w:r>
      <w:r w:rsidR="002C387E">
        <w:rPr>
          <w:rFonts w:ascii="Times New Roman" w:hAnsi="Times New Roman" w:cs="Times New Roman"/>
          <w:sz w:val="24"/>
          <w:szCs w:val="24"/>
        </w:rPr>
        <w:lastRenderedPageBreak/>
        <w:t xml:space="preserve">intende dire che </w:t>
      </w:r>
      <w:r w:rsidR="007F2C55">
        <w:rPr>
          <w:rFonts w:ascii="Times New Roman" w:hAnsi="Times New Roman" w:cs="Times New Roman"/>
          <w:sz w:val="24"/>
          <w:szCs w:val="24"/>
        </w:rPr>
        <w:t>p</w:t>
      </w:r>
      <w:r w:rsidR="002C387E">
        <w:rPr>
          <w:rFonts w:ascii="Times New Roman" w:hAnsi="Times New Roman" w:cs="Times New Roman"/>
          <w:sz w:val="24"/>
          <w:szCs w:val="24"/>
        </w:rPr>
        <w:t xml:space="preserve">rendendo Nietzsche alla lettera </w:t>
      </w:r>
      <w:r w:rsidR="007F2C55">
        <w:rPr>
          <w:rFonts w:ascii="Times New Roman" w:hAnsi="Times New Roman" w:cs="Times New Roman"/>
          <w:sz w:val="24"/>
          <w:szCs w:val="24"/>
        </w:rPr>
        <w:t>ci addentriamo senza riserve e senza protezioni nella sua psiche tor</w:t>
      </w:r>
      <w:r w:rsidR="002C387E">
        <w:rPr>
          <w:rFonts w:ascii="Times New Roman" w:hAnsi="Times New Roman" w:cs="Times New Roman"/>
          <w:sz w:val="24"/>
          <w:szCs w:val="24"/>
        </w:rPr>
        <w:t xml:space="preserve">mentata e labirintica, e questo in effetti </w:t>
      </w:r>
      <w:r w:rsidR="007F2C55">
        <w:rPr>
          <w:rFonts w:ascii="Times New Roman" w:hAnsi="Times New Roman" w:cs="Times New Roman"/>
          <w:sz w:val="24"/>
          <w:szCs w:val="24"/>
        </w:rPr>
        <w:t>può essere molto pericoloso.</w:t>
      </w:r>
    </w:p>
    <w:p w:rsidR="007F2C55" w:rsidRDefault="007F2C55" w:rsidP="007F2C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Resta il fatto che, a mio giudizio, la bellezza della filosofia di Nietzsche può essere colta appieno proprio prendendola alla lettera, anche quando, non di rado, si palesano delle ev</w:t>
      </w:r>
      <w:r w:rsidR="002C387E">
        <w:rPr>
          <w:rFonts w:ascii="Times New Roman" w:hAnsi="Times New Roman" w:cs="Times New Roman"/>
          <w:sz w:val="24"/>
          <w:szCs w:val="24"/>
        </w:rPr>
        <w:t xml:space="preserve">identi contraddizioni, le quali tuttavia </w:t>
      </w:r>
      <w:r>
        <w:rPr>
          <w:rFonts w:ascii="Times New Roman" w:hAnsi="Times New Roman" w:cs="Times New Roman"/>
          <w:sz w:val="24"/>
          <w:szCs w:val="24"/>
        </w:rPr>
        <w:t xml:space="preserve">si inseriscono in un “quadro filosofico” generale dove è possibile scorgere un chiaro e preciso filo conduttore.  </w:t>
      </w:r>
    </w:p>
    <w:p w:rsidR="007F2C55" w:rsidRDefault="007F2C55" w:rsidP="007F2C55">
      <w:pPr>
        <w:spacing w:line="360" w:lineRule="auto"/>
        <w:jc w:val="center"/>
        <w:rPr>
          <w:rFonts w:ascii="Times New Roman" w:hAnsi="Times New Roman" w:cs="Times New Roman"/>
          <w:sz w:val="36"/>
          <w:szCs w:val="36"/>
        </w:rPr>
      </w:pPr>
    </w:p>
    <w:p w:rsidR="007F2C55" w:rsidRDefault="007F2C55" w:rsidP="007F2C55">
      <w:pPr>
        <w:spacing w:line="360" w:lineRule="auto"/>
        <w:jc w:val="center"/>
        <w:rPr>
          <w:rFonts w:ascii="Times New Roman" w:hAnsi="Times New Roman" w:cs="Times New Roman"/>
          <w:sz w:val="36"/>
          <w:szCs w:val="36"/>
        </w:rPr>
      </w:pPr>
    </w:p>
    <w:p w:rsidR="007F2C55" w:rsidRDefault="007F2C55" w:rsidP="007F2C55">
      <w:pPr>
        <w:spacing w:line="360" w:lineRule="auto"/>
        <w:jc w:val="center"/>
        <w:rPr>
          <w:rFonts w:ascii="Times New Roman" w:hAnsi="Times New Roman" w:cs="Times New Roman"/>
          <w:sz w:val="36"/>
          <w:szCs w:val="36"/>
        </w:rPr>
      </w:pPr>
    </w:p>
    <w:p w:rsidR="000A6747" w:rsidRDefault="000A6747" w:rsidP="000A6747">
      <w:pPr>
        <w:rPr>
          <w:rFonts w:ascii="Times New Roman" w:hAnsi="Times New Roman" w:cs="Times New Roman"/>
          <w:sz w:val="36"/>
          <w:szCs w:val="36"/>
        </w:rPr>
      </w:pPr>
    </w:p>
    <w:p w:rsidR="000A6747" w:rsidRDefault="000A6747" w:rsidP="000A6747">
      <w:pPr>
        <w:rPr>
          <w:rFonts w:ascii="Times New Roman" w:hAnsi="Times New Roman" w:cs="Times New Roman"/>
          <w:sz w:val="36"/>
          <w:szCs w:val="36"/>
        </w:rPr>
      </w:pPr>
    </w:p>
    <w:p w:rsidR="000A6747" w:rsidRDefault="000A6747" w:rsidP="000A6747">
      <w:pPr>
        <w:rPr>
          <w:rFonts w:ascii="Times New Roman" w:hAnsi="Times New Roman" w:cs="Times New Roman"/>
          <w:sz w:val="36"/>
          <w:szCs w:val="36"/>
        </w:rPr>
      </w:pPr>
    </w:p>
    <w:p w:rsidR="000A6747" w:rsidRDefault="000A6747" w:rsidP="000A6747">
      <w:pPr>
        <w:rPr>
          <w:rFonts w:ascii="Times New Roman" w:hAnsi="Times New Roman" w:cs="Times New Roman"/>
          <w:sz w:val="36"/>
          <w:szCs w:val="36"/>
        </w:rPr>
      </w:pPr>
    </w:p>
    <w:p w:rsidR="000A6747" w:rsidRDefault="000A6747" w:rsidP="000A6747">
      <w:pPr>
        <w:rPr>
          <w:rFonts w:ascii="Times New Roman" w:hAnsi="Times New Roman" w:cs="Times New Roman"/>
          <w:sz w:val="36"/>
          <w:szCs w:val="36"/>
        </w:rPr>
      </w:pPr>
    </w:p>
    <w:p w:rsidR="000A6747" w:rsidRDefault="000A6747" w:rsidP="000A6747">
      <w:pPr>
        <w:rPr>
          <w:rFonts w:ascii="Times New Roman" w:hAnsi="Times New Roman" w:cs="Times New Roman"/>
          <w:sz w:val="36"/>
          <w:szCs w:val="36"/>
        </w:rPr>
      </w:pPr>
    </w:p>
    <w:p w:rsidR="000A6747" w:rsidRDefault="000A6747" w:rsidP="000A6747">
      <w:pPr>
        <w:rPr>
          <w:rFonts w:ascii="Times New Roman" w:hAnsi="Times New Roman" w:cs="Times New Roman"/>
          <w:sz w:val="36"/>
          <w:szCs w:val="36"/>
        </w:rPr>
      </w:pPr>
    </w:p>
    <w:p w:rsidR="00030C7C" w:rsidRDefault="00030C7C" w:rsidP="000A6747">
      <w:pPr>
        <w:jc w:val="center"/>
        <w:rPr>
          <w:rFonts w:ascii="Times New Roman" w:hAnsi="Times New Roman" w:cs="Times New Roman"/>
          <w:sz w:val="36"/>
          <w:szCs w:val="36"/>
        </w:rPr>
      </w:pPr>
    </w:p>
    <w:p w:rsidR="00030C7C" w:rsidRDefault="00030C7C" w:rsidP="000A6747">
      <w:pPr>
        <w:jc w:val="center"/>
        <w:rPr>
          <w:rFonts w:ascii="Times New Roman" w:hAnsi="Times New Roman" w:cs="Times New Roman"/>
          <w:sz w:val="36"/>
          <w:szCs w:val="36"/>
        </w:rPr>
      </w:pPr>
    </w:p>
    <w:p w:rsidR="00030C7C" w:rsidRDefault="00030C7C" w:rsidP="000A6747">
      <w:pPr>
        <w:jc w:val="center"/>
        <w:rPr>
          <w:rFonts w:ascii="Times New Roman" w:hAnsi="Times New Roman" w:cs="Times New Roman"/>
          <w:sz w:val="36"/>
          <w:szCs w:val="36"/>
        </w:rPr>
      </w:pPr>
    </w:p>
    <w:p w:rsidR="00030C7C" w:rsidRDefault="00030C7C" w:rsidP="000A6747">
      <w:pPr>
        <w:jc w:val="center"/>
        <w:rPr>
          <w:rFonts w:ascii="Times New Roman" w:hAnsi="Times New Roman" w:cs="Times New Roman"/>
          <w:sz w:val="36"/>
          <w:szCs w:val="36"/>
        </w:rPr>
      </w:pPr>
    </w:p>
    <w:p w:rsidR="00030C7C" w:rsidRDefault="00030C7C" w:rsidP="000A6747">
      <w:pPr>
        <w:jc w:val="center"/>
        <w:rPr>
          <w:rFonts w:ascii="Times New Roman" w:hAnsi="Times New Roman" w:cs="Times New Roman"/>
          <w:sz w:val="36"/>
          <w:szCs w:val="36"/>
        </w:rPr>
      </w:pPr>
    </w:p>
    <w:p w:rsidR="0024446B" w:rsidRDefault="0024446B" w:rsidP="0024446B">
      <w:pPr>
        <w:rPr>
          <w:rFonts w:ascii="Times New Roman" w:hAnsi="Times New Roman" w:cs="Times New Roman"/>
          <w:sz w:val="36"/>
          <w:szCs w:val="36"/>
        </w:rPr>
      </w:pPr>
    </w:p>
    <w:p w:rsidR="006910E3" w:rsidRDefault="006910E3" w:rsidP="0024446B">
      <w:pPr>
        <w:jc w:val="center"/>
        <w:rPr>
          <w:rFonts w:ascii="Times New Roman" w:hAnsi="Times New Roman" w:cs="Times New Roman"/>
          <w:sz w:val="36"/>
          <w:szCs w:val="36"/>
        </w:rPr>
      </w:pPr>
    </w:p>
    <w:p w:rsidR="006910E3" w:rsidRDefault="006910E3" w:rsidP="0024446B">
      <w:pPr>
        <w:jc w:val="center"/>
        <w:rPr>
          <w:rFonts w:ascii="Times New Roman" w:hAnsi="Times New Roman" w:cs="Times New Roman"/>
          <w:sz w:val="36"/>
          <w:szCs w:val="36"/>
        </w:rPr>
      </w:pPr>
    </w:p>
    <w:p w:rsidR="00AC0B1A" w:rsidRDefault="00AC0B1A" w:rsidP="0024446B">
      <w:pPr>
        <w:jc w:val="center"/>
        <w:rPr>
          <w:rFonts w:ascii="Times New Roman" w:hAnsi="Times New Roman" w:cs="Times New Roman"/>
          <w:sz w:val="36"/>
          <w:szCs w:val="36"/>
        </w:rPr>
      </w:pPr>
    </w:p>
    <w:p w:rsidR="002953EF" w:rsidRDefault="002953EF">
      <w:pPr>
        <w:rPr>
          <w:rFonts w:ascii="Times New Roman" w:hAnsi="Times New Roman" w:cs="Times New Roman"/>
          <w:sz w:val="36"/>
          <w:szCs w:val="36"/>
        </w:rPr>
      </w:pPr>
      <w:r>
        <w:rPr>
          <w:rFonts w:ascii="Times New Roman" w:hAnsi="Times New Roman" w:cs="Times New Roman"/>
          <w:sz w:val="36"/>
          <w:szCs w:val="36"/>
        </w:rPr>
        <w:br w:type="page"/>
      </w:r>
    </w:p>
    <w:p w:rsidR="003152D0" w:rsidRPr="0094074A" w:rsidRDefault="007F2C55" w:rsidP="0024446B">
      <w:pPr>
        <w:jc w:val="center"/>
        <w:rPr>
          <w:rFonts w:ascii="Times New Roman" w:hAnsi="Times New Roman" w:cs="Times New Roman"/>
          <w:b/>
          <w:sz w:val="36"/>
          <w:szCs w:val="36"/>
        </w:rPr>
      </w:pPr>
      <w:r w:rsidRPr="0094074A">
        <w:rPr>
          <w:rFonts w:ascii="Times New Roman" w:hAnsi="Times New Roman" w:cs="Times New Roman"/>
          <w:b/>
          <w:sz w:val="36"/>
          <w:szCs w:val="36"/>
        </w:rPr>
        <w:lastRenderedPageBreak/>
        <w:t>BIBLIOGRAFIA</w:t>
      </w:r>
    </w:p>
    <w:p w:rsidR="003152D0" w:rsidRDefault="003152D0" w:rsidP="003152D0">
      <w:pPr>
        <w:spacing w:line="360" w:lineRule="auto"/>
        <w:jc w:val="center"/>
        <w:rPr>
          <w:rFonts w:ascii="Times New Roman" w:hAnsi="Times New Roman" w:cs="Times New Roman"/>
          <w:sz w:val="24"/>
          <w:szCs w:val="24"/>
        </w:rPr>
      </w:pPr>
    </w:p>
    <w:p w:rsidR="007F540D" w:rsidRDefault="007F540D" w:rsidP="003152D0">
      <w:pPr>
        <w:spacing w:line="360" w:lineRule="auto"/>
        <w:rPr>
          <w:rFonts w:ascii="Times New Roman" w:hAnsi="Times New Roman" w:cs="Times New Roman"/>
          <w:b/>
          <w:sz w:val="28"/>
          <w:szCs w:val="28"/>
        </w:rPr>
      </w:pPr>
    </w:p>
    <w:p w:rsidR="007F540D" w:rsidRDefault="007F540D" w:rsidP="003152D0">
      <w:pPr>
        <w:spacing w:line="360" w:lineRule="auto"/>
        <w:rPr>
          <w:rFonts w:ascii="Times New Roman" w:hAnsi="Times New Roman" w:cs="Times New Roman"/>
          <w:b/>
          <w:sz w:val="28"/>
          <w:szCs w:val="28"/>
        </w:rPr>
      </w:pPr>
    </w:p>
    <w:p w:rsidR="007F2C55" w:rsidRPr="00BE0316" w:rsidRDefault="007F2C55" w:rsidP="003152D0">
      <w:pPr>
        <w:spacing w:line="360" w:lineRule="auto"/>
        <w:rPr>
          <w:rFonts w:ascii="Times New Roman" w:hAnsi="Times New Roman" w:cs="Times New Roman"/>
          <w:sz w:val="32"/>
          <w:szCs w:val="32"/>
        </w:rPr>
      </w:pPr>
      <w:r w:rsidRPr="00BE0316">
        <w:rPr>
          <w:rFonts w:ascii="Times New Roman" w:hAnsi="Times New Roman" w:cs="Times New Roman"/>
          <w:b/>
          <w:sz w:val="32"/>
          <w:szCs w:val="32"/>
        </w:rPr>
        <w:t>Fonti primarie</w:t>
      </w:r>
    </w:p>
    <w:p w:rsidR="003152D0" w:rsidRDefault="003152D0" w:rsidP="007F2C55">
      <w:pPr>
        <w:spacing w:line="360" w:lineRule="auto"/>
        <w:ind w:right="567"/>
        <w:rPr>
          <w:rFonts w:ascii="Times New Roman" w:hAnsi="Times New Roman" w:cs="Times New Roman"/>
          <w:b/>
          <w:sz w:val="28"/>
          <w:szCs w:val="28"/>
        </w:rPr>
      </w:pPr>
    </w:p>
    <w:p w:rsidR="007F2C55" w:rsidRDefault="000A6747" w:rsidP="007F2C55">
      <w:pPr>
        <w:spacing w:line="360" w:lineRule="auto"/>
        <w:ind w:right="567"/>
        <w:rPr>
          <w:rFonts w:ascii="Times New Roman" w:hAnsi="Times New Roman" w:cs="Times New Roman"/>
          <w:sz w:val="28"/>
          <w:szCs w:val="28"/>
        </w:rPr>
      </w:pPr>
      <w:r>
        <w:rPr>
          <w:rFonts w:ascii="Times New Roman" w:hAnsi="Times New Roman" w:cs="Times New Roman"/>
          <w:sz w:val="28"/>
          <w:szCs w:val="28"/>
        </w:rPr>
        <w:t>Opere di F. Nietzsche</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Scritti giovanili</w:t>
      </w:r>
      <w:r w:rsidRPr="0005783E">
        <w:rPr>
          <w:rFonts w:ascii="Times New Roman" w:hAnsi="Times New Roman" w:cs="Times New Roman"/>
          <w:sz w:val="24"/>
          <w:szCs w:val="24"/>
        </w:rPr>
        <w:t xml:space="preserve">, </w:t>
      </w:r>
      <w:r>
        <w:rPr>
          <w:rFonts w:ascii="Times New Roman" w:hAnsi="Times New Roman" w:cs="Times New Roman"/>
          <w:i/>
          <w:sz w:val="24"/>
          <w:szCs w:val="24"/>
        </w:rPr>
        <w:t>1856-</w:t>
      </w:r>
      <w:r w:rsidRPr="0005783E">
        <w:rPr>
          <w:rFonts w:ascii="Times New Roman" w:hAnsi="Times New Roman" w:cs="Times New Roman"/>
          <w:i/>
          <w:sz w:val="24"/>
          <w:szCs w:val="24"/>
        </w:rPr>
        <w:t>1864</w:t>
      </w:r>
      <w:r>
        <w:rPr>
          <w:rFonts w:ascii="Times New Roman" w:hAnsi="Times New Roman" w:cs="Times New Roman"/>
          <w:sz w:val="24"/>
          <w:szCs w:val="24"/>
        </w:rPr>
        <w:t>, Adelphi, Milano 1</w:t>
      </w:r>
      <w:r w:rsidRPr="0005783E">
        <w:rPr>
          <w:rFonts w:ascii="Times New Roman" w:hAnsi="Times New Roman" w:cs="Times New Roman"/>
          <w:sz w:val="24"/>
          <w:szCs w:val="24"/>
        </w:rPr>
        <w:t>998.</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La mia vita</w:t>
      </w:r>
      <w:r>
        <w:rPr>
          <w:rFonts w:ascii="Times New Roman" w:hAnsi="Times New Roman" w:cs="Times New Roman"/>
          <w:sz w:val="24"/>
          <w:szCs w:val="24"/>
        </w:rPr>
        <w:t xml:space="preserve">, Adelphi, Milano </w:t>
      </w:r>
      <w:r w:rsidRPr="0005783E">
        <w:rPr>
          <w:rFonts w:ascii="Times New Roman" w:hAnsi="Times New Roman" w:cs="Times New Roman"/>
          <w:sz w:val="24"/>
          <w:szCs w:val="24"/>
        </w:rPr>
        <w:t>1992.</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Aurora</w:t>
      </w:r>
      <w:r w:rsidRPr="0005783E">
        <w:rPr>
          <w:rFonts w:ascii="Times New Roman" w:hAnsi="Times New Roman" w:cs="Times New Roman"/>
          <w:sz w:val="24"/>
          <w:szCs w:val="24"/>
        </w:rPr>
        <w:t>, Newton Compton,</w:t>
      </w:r>
      <w:r>
        <w:rPr>
          <w:rFonts w:ascii="Times New Roman" w:hAnsi="Times New Roman" w:cs="Times New Roman"/>
          <w:sz w:val="24"/>
          <w:szCs w:val="24"/>
        </w:rPr>
        <w:t xml:space="preserve"> Roma </w:t>
      </w:r>
      <w:r w:rsidRPr="0005783E">
        <w:rPr>
          <w:rFonts w:ascii="Times New Roman" w:hAnsi="Times New Roman" w:cs="Times New Roman"/>
          <w:sz w:val="24"/>
          <w:szCs w:val="24"/>
        </w:rPr>
        <w:t>1988.</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La gaia scienza</w:t>
      </w:r>
      <w:r>
        <w:rPr>
          <w:rFonts w:ascii="Times New Roman" w:hAnsi="Times New Roman" w:cs="Times New Roman"/>
          <w:sz w:val="24"/>
          <w:szCs w:val="24"/>
        </w:rPr>
        <w:t xml:space="preserve">, Adelphi, Milano </w:t>
      </w:r>
      <w:r w:rsidRPr="0005783E">
        <w:rPr>
          <w:rFonts w:ascii="Times New Roman" w:hAnsi="Times New Roman" w:cs="Times New Roman"/>
          <w:sz w:val="24"/>
          <w:szCs w:val="24"/>
        </w:rPr>
        <w:t>1997.</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 xml:space="preserve">Così parlò </w:t>
      </w:r>
      <w:proofErr w:type="spellStart"/>
      <w:r w:rsidRPr="0005783E">
        <w:rPr>
          <w:rFonts w:ascii="Times New Roman" w:hAnsi="Times New Roman" w:cs="Times New Roman"/>
          <w:i/>
          <w:sz w:val="24"/>
          <w:szCs w:val="24"/>
        </w:rPr>
        <w:t>Zarathustra</w:t>
      </w:r>
      <w:proofErr w:type="spellEnd"/>
      <w:r>
        <w:rPr>
          <w:rFonts w:ascii="Times New Roman" w:hAnsi="Times New Roman" w:cs="Times New Roman"/>
          <w:sz w:val="24"/>
          <w:szCs w:val="24"/>
        </w:rPr>
        <w:t xml:space="preserve">, Fabbri, Milano </w:t>
      </w:r>
      <w:r w:rsidRPr="0005783E">
        <w:rPr>
          <w:rFonts w:ascii="Times New Roman" w:hAnsi="Times New Roman" w:cs="Times New Roman"/>
          <w:sz w:val="24"/>
          <w:szCs w:val="24"/>
        </w:rPr>
        <w:t>1996.</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Al di là del bene e del male</w:t>
      </w:r>
      <w:r>
        <w:rPr>
          <w:rFonts w:ascii="Times New Roman" w:hAnsi="Times New Roman" w:cs="Times New Roman"/>
          <w:sz w:val="24"/>
          <w:szCs w:val="24"/>
        </w:rPr>
        <w:t xml:space="preserve">, Fabbri, Milano </w:t>
      </w:r>
      <w:r w:rsidRPr="0005783E">
        <w:rPr>
          <w:rFonts w:ascii="Times New Roman" w:hAnsi="Times New Roman" w:cs="Times New Roman"/>
          <w:sz w:val="24"/>
          <w:szCs w:val="24"/>
        </w:rPr>
        <w:t>1998.</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Genealogia della morale</w:t>
      </w:r>
      <w:r>
        <w:rPr>
          <w:rFonts w:ascii="Times New Roman" w:hAnsi="Times New Roman" w:cs="Times New Roman"/>
          <w:sz w:val="24"/>
          <w:szCs w:val="24"/>
        </w:rPr>
        <w:t xml:space="preserve">, Fabbri, Milano </w:t>
      </w:r>
      <w:r w:rsidRPr="0005783E">
        <w:rPr>
          <w:rFonts w:ascii="Times New Roman" w:hAnsi="Times New Roman" w:cs="Times New Roman"/>
          <w:sz w:val="24"/>
          <w:szCs w:val="24"/>
        </w:rPr>
        <w:t>1998.</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L’anticristo</w:t>
      </w:r>
      <w:r>
        <w:rPr>
          <w:rFonts w:ascii="Times New Roman" w:hAnsi="Times New Roman" w:cs="Times New Roman"/>
          <w:sz w:val="24"/>
          <w:szCs w:val="24"/>
        </w:rPr>
        <w:t xml:space="preserve">, Adelphi, Milano </w:t>
      </w:r>
      <w:r w:rsidRPr="0005783E">
        <w:rPr>
          <w:rFonts w:ascii="Times New Roman" w:hAnsi="Times New Roman" w:cs="Times New Roman"/>
          <w:sz w:val="24"/>
          <w:szCs w:val="24"/>
        </w:rPr>
        <w:t>2009.</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Ecce homo</w:t>
      </w:r>
      <w:r>
        <w:rPr>
          <w:rFonts w:ascii="Times New Roman" w:hAnsi="Times New Roman" w:cs="Times New Roman"/>
          <w:sz w:val="24"/>
          <w:szCs w:val="24"/>
        </w:rPr>
        <w:t xml:space="preserve">, Adelphi, Milano </w:t>
      </w:r>
      <w:r w:rsidRPr="0005783E">
        <w:rPr>
          <w:rFonts w:ascii="Times New Roman" w:hAnsi="Times New Roman" w:cs="Times New Roman"/>
          <w:sz w:val="24"/>
          <w:szCs w:val="24"/>
        </w:rPr>
        <w:t>2000.</w:t>
      </w:r>
    </w:p>
    <w:p w:rsidR="007F2C55"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La volontà di potenza</w:t>
      </w:r>
      <w:r>
        <w:rPr>
          <w:rFonts w:ascii="Times New Roman" w:hAnsi="Times New Roman" w:cs="Times New Roman"/>
          <w:sz w:val="24"/>
          <w:szCs w:val="24"/>
        </w:rPr>
        <w:t xml:space="preserve">, Bompiani, Milano </w:t>
      </w:r>
      <w:r w:rsidRPr="0005783E">
        <w:rPr>
          <w:rFonts w:ascii="Times New Roman" w:hAnsi="Times New Roman" w:cs="Times New Roman"/>
          <w:sz w:val="24"/>
          <w:szCs w:val="24"/>
        </w:rPr>
        <w:t>2000.</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 xml:space="preserve">Filosofare con il </w:t>
      </w:r>
      <w:r w:rsidRPr="005F0B7F">
        <w:rPr>
          <w:rFonts w:ascii="Times New Roman" w:hAnsi="Times New Roman" w:cs="Times New Roman"/>
          <w:i/>
          <w:sz w:val="24"/>
          <w:szCs w:val="24"/>
        </w:rPr>
        <w:t>martell</w:t>
      </w:r>
      <w:r>
        <w:rPr>
          <w:rFonts w:ascii="Times New Roman" w:hAnsi="Times New Roman" w:cs="Times New Roman"/>
          <w:i/>
          <w:sz w:val="24"/>
          <w:szCs w:val="24"/>
        </w:rPr>
        <w:t>o</w:t>
      </w:r>
      <w:r>
        <w:rPr>
          <w:rFonts w:ascii="Times New Roman" w:hAnsi="Times New Roman" w:cs="Times New Roman"/>
          <w:sz w:val="24"/>
          <w:szCs w:val="24"/>
        </w:rPr>
        <w:t xml:space="preserve">, C. </w:t>
      </w:r>
      <w:proofErr w:type="spellStart"/>
      <w:r>
        <w:rPr>
          <w:rFonts w:ascii="Times New Roman" w:hAnsi="Times New Roman" w:cs="Times New Roman"/>
          <w:sz w:val="24"/>
          <w:szCs w:val="24"/>
        </w:rPr>
        <w:t>Pozzoli</w:t>
      </w:r>
      <w:proofErr w:type="spellEnd"/>
      <w:r>
        <w:rPr>
          <w:rFonts w:ascii="Times New Roman" w:hAnsi="Times New Roman" w:cs="Times New Roman"/>
          <w:sz w:val="24"/>
          <w:szCs w:val="24"/>
        </w:rPr>
        <w:t xml:space="preserve"> (a cura di), M</w:t>
      </w:r>
      <w:r w:rsidRPr="005F0B7F">
        <w:rPr>
          <w:rFonts w:ascii="Times New Roman" w:hAnsi="Times New Roman" w:cs="Times New Roman"/>
          <w:sz w:val="24"/>
          <w:szCs w:val="24"/>
        </w:rPr>
        <w:t>ondadori</w:t>
      </w:r>
      <w:r>
        <w:rPr>
          <w:rFonts w:ascii="Times New Roman" w:hAnsi="Times New Roman" w:cs="Times New Roman"/>
          <w:sz w:val="24"/>
          <w:szCs w:val="24"/>
        </w:rPr>
        <w:t xml:space="preserve">, Milano </w:t>
      </w:r>
      <w:r w:rsidRPr="0005783E">
        <w:rPr>
          <w:rFonts w:ascii="Times New Roman" w:hAnsi="Times New Roman" w:cs="Times New Roman"/>
          <w:sz w:val="24"/>
          <w:szCs w:val="24"/>
        </w:rPr>
        <w:t>1994.</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Frammenti postumi</w:t>
      </w:r>
      <w:r w:rsidRPr="0005783E">
        <w:rPr>
          <w:rFonts w:ascii="Times New Roman" w:hAnsi="Times New Roman" w:cs="Times New Roman"/>
          <w:sz w:val="24"/>
          <w:szCs w:val="24"/>
        </w:rPr>
        <w:t xml:space="preserve">, </w:t>
      </w:r>
      <w:r w:rsidRPr="0005783E">
        <w:rPr>
          <w:rFonts w:ascii="Times New Roman" w:hAnsi="Times New Roman" w:cs="Times New Roman"/>
          <w:i/>
          <w:sz w:val="24"/>
          <w:szCs w:val="24"/>
        </w:rPr>
        <w:t>1882-1884</w:t>
      </w:r>
      <w:r w:rsidRPr="0005783E">
        <w:rPr>
          <w:rFonts w:ascii="Times New Roman" w:hAnsi="Times New Roman" w:cs="Times New Roman"/>
          <w:sz w:val="24"/>
          <w:szCs w:val="24"/>
        </w:rPr>
        <w:t>, Volume VII, tomo I, parte I, Adelphi, Milan</w:t>
      </w:r>
      <w:r>
        <w:rPr>
          <w:rFonts w:ascii="Times New Roman" w:hAnsi="Times New Roman" w:cs="Times New Roman"/>
          <w:sz w:val="24"/>
          <w:szCs w:val="24"/>
        </w:rPr>
        <w:t xml:space="preserve">o </w:t>
      </w:r>
      <w:r w:rsidRPr="0005783E">
        <w:rPr>
          <w:rFonts w:ascii="Times New Roman" w:hAnsi="Times New Roman" w:cs="Times New Roman"/>
          <w:sz w:val="24"/>
          <w:szCs w:val="24"/>
        </w:rPr>
        <w:t xml:space="preserve">1982                      </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Frammenti postumi</w:t>
      </w:r>
      <w:r w:rsidRPr="0005783E">
        <w:rPr>
          <w:rFonts w:ascii="Times New Roman" w:hAnsi="Times New Roman" w:cs="Times New Roman"/>
          <w:sz w:val="24"/>
          <w:szCs w:val="24"/>
        </w:rPr>
        <w:t xml:space="preserve">, </w:t>
      </w:r>
      <w:r w:rsidRPr="0005783E">
        <w:rPr>
          <w:rFonts w:ascii="Times New Roman" w:hAnsi="Times New Roman" w:cs="Times New Roman"/>
          <w:i/>
          <w:sz w:val="24"/>
          <w:szCs w:val="24"/>
        </w:rPr>
        <w:t>1882-1884</w:t>
      </w:r>
      <w:r w:rsidRPr="0005783E">
        <w:rPr>
          <w:rFonts w:ascii="Times New Roman" w:hAnsi="Times New Roman" w:cs="Times New Roman"/>
          <w:sz w:val="24"/>
          <w:szCs w:val="24"/>
        </w:rPr>
        <w:t>, Volume VII, tom</w:t>
      </w:r>
      <w:r>
        <w:rPr>
          <w:rFonts w:ascii="Times New Roman" w:hAnsi="Times New Roman" w:cs="Times New Roman"/>
          <w:sz w:val="24"/>
          <w:szCs w:val="24"/>
        </w:rPr>
        <w:t xml:space="preserve">o I, parte II, Adelphi, Milano </w:t>
      </w:r>
      <w:r w:rsidRPr="0005783E">
        <w:rPr>
          <w:rFonts w:ascii="Times New Roman" w:hAnsi="Times New Roman" w:cs="Times New Roman"/>
          <w:sz w:val="24"/>
          <w:szCs w:val="24"/>
        </w:rPr>
        <w:t>1986.</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Frammenti postumi</w:t>
      </w:r>
      <w:r w:rsidRPr="0005783E">
        <w:rPr>
          <w:rFonts w:ascii="Times New Roman" w:hAnsi="Times New Roman" w:cs="Times New Roman"/>
          <w:sz w:val="24"/>
          <w:szCs w:val="24"/>
        </w:rPr>
        <w:t xml:space="preserve">, </w:t>
      </w:r>
      <w:r w:rsidRPr="0005783E">
        <w:rPr>
          <w:rFonts w:ascii="Times New Roman" w:hAnsi="Times New Roman" w:cs="Times New Roman"/>
          <w:i/>
          <w:sz w:val="24"/>
          <w:szCs w:val="24"/>
        </w:rPr>
        <w:t>1876-1878</w:t>
      </w:r>
      <w:r>
        <w:rPr>
          <w:rFonts w:ascii="Times New Roman" w:hAnsi="Times New Roman" w:cs="Times New Roman"/>
          <w:sz w:val="24"/>
          <w:szCs w:val="24"/>
        </w:rPr>
        <w:t xml:space="preserve">, Adelphi, Milano </w:t>
      </w:r>
      <w:r w:rsidRPr="0005783E">
        <w:rPr>
          <w:rFonts w:ascii="Times New Roman" w:hAnsi="Times New Roman" w:cs="Times New Roman"/>
          <w:sz w:val="24"/>
          <w:szCs w:val="24"/>
        </w:rPr>
        <w:t>1977.</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Frammenti postumi</w:t>
      </w:r>
      <w:r w:rsidRPr="0005783E">
        <w:rPr>
          <w:rFonts w:ascii="Times New Roman" w:hAnsi="Times New Roman" w:cs="Times New Roman"/>
          <w:sz w:val="24"/>
          <w:szCs w:val="24"/>
        </w:rPr>
        <w:t xml:space="preserve">, </w:t>
      </w:r>
      <w:r w:rsidRPr="0005783E">
        <w:rPr>
          <w:rFonts w:ascii="Times New Roman" w:hAnsi="Times New Roman" w:cs="Times New Roman"/>
          <w:i/>
          <w:sz w:val="24"/>
          <w:szCs w:val="24"/>
        </w:rPr>
        <w:t>1879-1881</w:t>
      </w:r>
      <w:r>
        <w:rPr>
          <w:rFonts w:ascii="Times New Roman" w:hAnsi="Times New Roman" w:cs="Times New Roman"/>
          <w:sz w:val="24"/>
          <w:szCs w:val="24"/>
        </w:rPr>
        <w:t xml:space="preserve">, Adelphi, Milano </w:t>
      </w:r>
      <w:r w:rsidRPr="0005783E">
        <w:rPr>
          <w:rFonts w:ascii="Times New Roman" w:hAnsi="Times New Roman" w:cs="Times New Roman"/>
          <w:sz w:val="24"/>
          <w:szCs w:val="24"/>
        </w:rPr>
        <w:t>1964.</w:t>
      </w:r>
    </w:p>
    <w:p w:rsidR="007F2C55" w:rsidRPr="0005783E" w:rsidRDefault="007F2C55" w:rsidP="007F2C55">
      <w:pPr>
        <w:spacing w:line="360" w:lineRule="auto"/>
        <w:ind w:right="567"/>
        <w:rPr>
          <w:rFonts w:ascii="Times New Roman" w:hAnsi="Times New Roman" w:cs="Times New Roman"/>
          <w:sz w:val="24"/>
          <w:szCs w:val="24"/>
        </w:rPr>
      </w:pPr>
      <w:r w:rsidRPr="0005783E">
        <w:rPr>
          <w:rFonts w:ascii="Times New Roman" w:hAnsi="Times New Roman" w:cs="Times New Roman"/>
          <w:i/>
          <w:sz w:val="24"/>
          <w:szCs w:val="24"/>
        </w:rPr>
        <w:t>Frammenti postumi</w:t>
      </w:r>
      <w:r w:rsidRPr="0005783E">
        <w:rPr>
          <w:rFonts w:ascii="Times New Roman" w:hAnsi="Times New Roman" w:cs="Times New Roman"/>
          <w:sz w:val="24"/>
          <w:szCs w:val="24"/>
        </w:rPr>
        <w:t xml:space="preserve">, </w:t>
      </w:r>
      <w:r w:rsidRPr="0005783E">
        <w:rPr>
          <w:rFonts w:ascii="Times New Roman" w:hAnsi="Times New Roman" w:cs="Times New Roman"/>
          <w:i/>
          <w:sz w:val="24"/>
          <w:szCs w:val="24"/>
        </w:rPr>
        <w:t>1888-1889</w:t>
      </w:r>
      <w:r>
        <w:rPr>
          <w:rFonts w:ascii="Times New Roman" w:hAnsi="Times New Roman" w:cs="Times New Roman"/>
          <w:sz w:val="24"/>
          <w:szCs w:val="24"/>
        </w:rPr>
        <w:t xml:space="preserve">, Adelphi, Milano </w:t>
      </w:r>
      <w:r w:rsidRPr="0005783E">
        <w:rPr>
          <w:rFonts w:ascii="Times New Roman" w:hAnsi="Times New Roman" w:cs="Times New Roman"/>
          <w:sz w:val="24"/>
          <w:szCs w:val="24"/>
        </w:rPr>
        <w:t>1986.</w:t>
      </w:r>
    </w:p>
    <w:p w:rsidR="007F2C55" w:rsidRDefault="007F2C55" w:rsidP="007F2C55">
      <w:pPr>
        <w:spacing w:line="360" w:lineRule="auto"/>
        <w:ind w:right="567"/>
        <w:rPr>
          <w:rFonts w:ascii="Times New Roman" w:hAnsi="Times New Roman" w:cs="Times New Roman"/>
          <w:sz w:val="28"/>
          <w:szCs w:val="28"/>
        </w:rPr>
      </w:pPr>
    </w:p>
    <w:p w:rsidR="000A6747" w:rsidRDefault="007F2C55" w:rsidP="007F2C55">
      <w:pPr>
        <w:spacing w:line="360" w:lineRule="auto"/>
        <w:ind w:right="567"/>
        <w:rPr>
          <w:rFonts w:ascii="Times New Roman" w:hAnsi="Times New Roman" w:cs="Times New Roman"/>
          <w:sz w:val="28"/>
          <w:szCs w:val="28"/>
        </w:rPr>
      </w:pPr>
      <w:r w:rsidRPr="000A6747">
        <w:rPr>
          <w:rFonts w:ascii="Times New Roman" w:hAnsi="Times New Roman" w:cs="Times New Roman"/>
          <w:sz w:val="28"/>
          <w:szCs w:val="28"/>
        </w:rPr>
        <w:t>Epistolari e carteggi</w:t>
      </w:r>
    </w:p>
    <w:p w:rsidR="007F2C55" w:rsidRPr="000A6747" w:rsidRDefault="007F2C55" w:rsidP="007F2C55">
      <w:pPr>
        <w:spacing w:line="360" w:lineRule="auto"/>
        <w:ind w:right="567"/>
        <w:rPr>
          <w:rFonts w:ascii="Times New Roman" w:hAnsi="Times New Roman" w:cs="Times New Roman"/>
          <w:sz w:val="28"/>
          <w:szCs w:val="28"/>
        </w:rPr>
      </w:pPr>
      <w:r w:rsidRPr="00A7323C">
        <w:rPr>
          <w:rFonts w:ascii="Times New Roman" w:hAnsi="Times New Roman" w:cs="Times New Roman"/>
          <w:sz w:val="24"/>
          <w:szCs w:val="24"/>
        </w:rPr>
        <w:t xml:space="preserve">F. Nietzsche, </w:t>
      </w:r>
      <w:r w:rsidRPr="00A7323C">
        <w:rPr>
          <w:rFonts w:ascii="Times New Roman" w:hAnsi="Times New Roman" w:cs="Times New Roman"/>
          <w:i/>
          <w:sz w:val="24"/>
          <w:szCs w:val="24"/>
        </w:rPr>
        <w:t>Epistolario</w:t>
      </w:r>
      <w:r w:rsidRPr="00A7323C">
        <w:rPr>
          <w:rFonts w:ascii="Times New Roman" w:hAnsi="Times New Roman" w:cs="Times New Roman"/>
          <w:sz w:val="24"/>
          <w:szCs w:val="24"/>
        </w:rPr>
        <w:t xml:space="preserve">, </w:t>
      </w:r>
      <w:r w:rsidRPr="00A7323C">
        <w:rPr>
          <w:rFonts w:ascii="Times New Roman" w:hAnsi="Times New Roman" w:cs="Times New Roman"/>
          <w:i/>
          <w:sz w:val="24"/>
          <w:szCs w:val="24"/>
        </w:rPr>
        <w:t>1850-1869</w:t>
      </w:r>
      <w:r>
        <w:rPr>
          <w:rFonts w:ascii="Times New Roman" w:hAnsi="Times New Roman" w:cs="Times New Roman"/>
          <w:sz w:val="24"/>
          <w:szCs w:val="24"/>
        </w:rPr>
        <w:t xml:space="preserve">, Adelphi, Milano </w:t>
      </w:r>
      <w:r w:rsidRPr="00A7323C">
        <w:rPr>
          <w:rFonts w:ascii="Times New Roman" w:hAnsi="Times New Roman" w:cs="Times New Roman"/>
          <w:sz w:val="24"/>
          <w:szCs w:val="24"/>
        </w:rPr>
        <w:t>1976.</w:t>
      </w:r>
    </w:p>
    <w:p w:rsidR="007F2C55" w:rsidRDefault="007F2C55" w:rsidP="007F2C55">
      <w:pPr>
        <w:spacing w:line="360" w:lineRule="auto"/>
        <w:ind w:right="567"/>
        <w:rPr>
          <w:rFonts w:ascii="Times New Roman" w:hAnsi="Times New Roman" w:cs="Times New Roman"/>
          <w:sz w:val="24"/>
          <w:szCs w:val="24"/>
        </w:rPr>
      </w:pPr>
      <w:r w:rsidRPr="00A7323C">
        <w:rPr>
          <w:rFonts w:ascii="Times New Roman" w:hAnsi="Times New Roman" w:cs="Times New Roman"/>
          <w:sz w:val="24"/>
          <w:szCs w:val="24"/>
        </w:rPr>
        <w:t xml:space="preserve">F. Nietzsche, </w:t>
      </w:r>
      <w:r w:rsidRPr="00A7323C">
        <w:rPr>
          <w:rFonts w:ascii="Times New Roman" w:hAnsi="Times New Roman" w:cs="Times New Roman"/>
          <w:i/>
          <w:sz w:val="24"/>
          <w:szCs w:val="24"/>
        </w:rPr>
        <w:t>Epistolario</w:t>
      </w:r>
      <w:r w:rsidRPr="00A7323C">
        <w:rPr>
          <w:rFonts w:ascii="Times New Roman" w:hAnsi="Times New Roman" w:cs="Times New Roman"/>
          <w:sz w:val="24"/>
          <w:szCs w:val="24"/>
        </w:rPr>
        <w:t xml:space="preserve">, </w:t>
      </w:r>
      <w:r w:rsidRPr="00A7323C">
        <w:rPr>
          <w:rFonts w:ascii="Times New Roman" w:hAnsi="Times New Roman" w:cs="Times New Roman"/>
          <w:i/>
          <w:sz w:val="24"/>
          <w:szCs w:val="24"/>
        </w:rPr>
        <w:t>1875-1879</w:t>
      </w:r>
      <w:r>
        <w:rPr>
          <w:rFonts w:ascii="Times New Roman" w:hAnsi="Times New Roman" w:cs="Times New Roman"/>
          <w:sz w:val="24"/>
          <w:szCs w:val="24"/>
        </w:rPr>
        <w:t xml:space="preserve">, Adelphi, Milano </w:t>
      </w:r>
      <w:r w:rsidRPr="00A7323C">
        <w:rPr>
          <w:rFonts w:ascii="Times New Roman" w:hAnsi="Times New Roman" w:cs="Times New Roman"/>
          <w:sz w:val="24"/>
          <w:szCs w:val="24"/>
        </w:rPr>
        <w:t>1995.</w:t>
      </w:r>
    </w:p>
    <w:p w:rsidR="007F2C55" w:rsidRPr="0023346C" w:rsidRDefault="007F2C55" w:rsidP="007F2C55">
      <w:pPr>
        <w:spacing w:line="360" w:lineRule="auto"/>
        <w:ind w:right="567"/>
        <w:rPr>
          <w:rFonts w:ascii="Times New Roman" w:hAnsi="Times New Roman" w:cs="Times New Roman"/>
          <w:sz w:val="24"/>
          <w:szCs w:val="24"/>
        </w:rPr>
      </w:pPr>
      <w:r>
        <w:rPr>
          <w:rFonts w:ascii="Times New Roman" w:hAnsi="Times New Roman" w:cs="Times New Roman"/>
          <w:sz w:val="24"/>
          <w:szCs w:val="24"/>
        </w:rPr>
        <w:t xml:space="preserve">F. Nietzsche, </w:t>
      </w:r>
      <w:r w:rsidRPr="0023346C">
        <w:rPr>
          <w:rFonts w:ascii="Times New Roman" w:hAnsi="Times New Roman" w:cs="Times New Roman"/>
          <w:i/>
          <w:sz w:val="24"/>
          <w:szCs w:val="24"/>
        </w:rPr>
        <w:t>Epistolario</w:t>
      </w:r>
      <w:r>
        <w:rPr>
          <w:rFonts w:ascii="Times New Roman" w:hAnsi="Times New Roman" w:cs="Times New Roman"/>
          <w:sz w:val="24"/>
          <w:szCs w:val="24"/>
        </w:rPr>
        <w:t xml:space="preserve">, </w:t>
      </w:r>
      <w:r w:rsidRPr="0023346C">
        <w:rPr>
          <w:rFonts w:ascii="Times New Roman" w:hAnsi="Times New Roman" w:cs="Times New Roman"/>
          <w:i/>
          <w:sz w:val="24"/>
          <w:szCs w:val="24"/>
        </w:rPr>
        <w:t>1885-1889</w:t>
      </w:r>
      <w:r>
        <w:rPr>
          <w:rFonts w:ascii="Times New Roman" w:hAnsi="Times New Roman" w:cs="Times New Roman"/>
          <w:sz w:val="24"/>
          <w:szCs w:val="24"/>
        </w:rPr>
        <w:t>, Adelphi, Milano 2011.</w:t>
      </w:r>
    </w:p>
    <w:p w:rsidR="007F2C55" w:rsidRPr="00A7323C" w:rsidRDefault="007F2C55" w:rsidP="007F2C55">
      <w:pPr>
        <w:spacing w:line="360" w:lineRule="auto"/>
        <w:ind w:right="567"/>
        <w:rPr>
          <w:rFonts w:ascii="Times New Roman" w:hAnsi="Times New Roman" w:cs="Times New Roman"/>
          <w:sz w:val="24"/>
          <w:szCs w:val="24"/>
        </w:rPr>
      </w:pPr>
      <w:r w:rsidRPr="00A7323C">
        <w:rPr>
          <w:rFonts w:ascii="Times New Roman" w:hAnsi="Times New Roman" w:cs="Times New Roman"/>
          <w:sz w:val="24"/>
          <w:szCs w:val="24"/>
        </w:rPr>
        <w:t xml:space="preserve">F. Nietzsche, </w:t>
      </w:r>
      <w:r w:rsidRPr="00A7323C">
        <w:rPr>
          <w:rFonts w:ascii="Times New Roman" w:hAnsi="Times New Roman" w:cs="Times New Roman"/>
          <w:i/>
          <w:sz w:val="24"/>
          <w:szCs w:val="24"/>
        </w:rPr>
        <w:t>Lettere da Torino</w:t>
      </w:r>
      <w:r>
        <w:rPr>
          <w:rFonts w:ascii="Times New Roman" w:hAnsi="Times New Roman" w:cs="Times New Roman"/>
          <w:sz w:val="24"/>
          <w:szCs w:val="24"/>
        </w:rPr>
        <w:t xml:space="preserve">, Adelphi, Milano </w:t>
      </w:r>
      <w:r w:rsidRPr="00A7323C">
        <w:rPr>
          <w:rFonts w:ascii="Times New Roman" w:hAnsi="Times New Roman" w:cs="Times New Roman"/>
          <w:sz w:val="24"/>
          <w:szCs w:val="24"/>
        </w:rPr>
        <w:t>2008.</w:t>
      </w:r>
    </w:p>
    <w:p w:rsidR="007F2C55"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i/>
          <w:sz w:val="24"/>
          <w:szCs w:val="24"/>
        </w:rPr>
        <w:t xml:space="preserve">Triangolo di lettere </w:t>
      </w:r>
      <w:r w:rsidRPr="00A7323C">
        <w:rPr>
          <w:rFonts w:ascii="Times New Roman" w:hAnsi="Times New Roman" w:cs="Times New Roman"/>
          <w:sz w:val="24"/>
          <w:szCs w:val="24"/>
        </w:rPr>
        <w:t>(</w:t>
      </w:r>
      <w:r w:rsidRPr="00A7323C">
        <w:rPr>
          <w:rFonts w:ascii="Times New Roman" w:hAnsi="Times New Roman" w:cs="Times New Roman"/>
          <w:i/>
          <w:sz w:val="24"/>
          <w:szCs w:val="24"/>
        </w:rPr>
        <w:t xml:space="preserve">Carteggio Friedrich Nietzsche, </w:t>
      </w:r>
      <w:proofErr w:type="spellStart"/>
      <w:r w:rsidRPr="00A7323C">
        <w:rPr>
          <w:rFonts w:ascii="Times New Roman" w:hAnsi="Times New Roman" w:cs="Times New Roman"/>
          <w:i/>
          <w:sz w:val="24"/>
          <w:szCs w:val="24"/>
        </w:rPr>
        <w:t>Lou</w:t>
      </w:r>
      <w:proofErr w:type="spellEnd"/>
      <w:r w:rsidRPr="00A7323C">
        <w:rPr>
          <w:rFonts w:ascii="Times New Roman" w:hAnsi="Times New Roman" w:cs="Times New Roman"/>
          <w:i/>
          <w:sz w:val="24"/>
          <w:szCs w:val="24"/>
        </w:rPr>
        <w:t xml:space="preserve"> von </w:t>
      </w:r>
      <w:proofErr w:type="spellStart"/>
      <w:r w:rsidRPr="00A7323C">
        <w:rPr>
          <w:rFonts w:ascii="Times New Roman" w:hAnsi="Times New Roman" w:cs="Times New Roman"/>
          <w:i/>
          <w:sz w:val="24"/>
          <w:szCs w:val="24"/>
        </w:rPr>
        <w:t>Salomé</w:t>
      </w:r>
      <w:proofErr w:type="spellEnd"/>
      <w:r w:rsidRPr="00A7323C">
        <w:rPr>
          <w:rFonts w:ascii="Times New Roman" w:hAnsi="Times New Roman" w:cs="Times New Roman"/>
          <w:i/>
          <w:sz w:val="24"/>
          <w:szCs w:val="24"/>
        </w:rPr>
        <w:t xml:space="preserve"> e Paul Rée</w:t>
      </w:r>
      <w:r>
        <w:rPr>
          <w:rFonts w:ascii="Times New Roman" w:hAnsi="Times New Roman" w:cs="Times New Roman"/>
          <w:sz w:val="24"/>
          <w:szCs w:val="24"/>
        </w:rPr>
        <w:t xml:space="preserve">), Adelphi, Milano </w:t>
      </w:r>
      <w:r w:rsidRPr="00A7323C">
        <w:rPr>
          <w:rFonts w:ascii="Times New Roman" w:hAnsi="Times New Roman" w:cs="Times New Roman"/>
          <w:sz w:val="24"/>
          <w:szCs w:val="24"/>
        </w:rPr>
        <w:t>2011.</w:t>
      </w:r>
    </w:p>
    <w:p w:rsidR="000A6747" w:rsidRDefault="000A6747" w:rsidP="000A6747">
      <w:pPr>
        <w:rPr>
          <w:rFonts w:ascii="Times New Roman" w:hAnsi="Times New Roman" w:cs="Times New Roman"/>
          <w:b/>
          <w:sz w:val="28"/>
          <w:szCs w:val="28"/>
        </w:rPr>
      </w:pPr>
    </w:p>
    <w:p w:rsidR="007F540D" w:rsidRDefault="007F540D">
      <w:pPr>
        <w:rPr>
          <w:rFonts w:ascii="Times New Roman" w:hAnsi="Times New Roman" w:cs="Times New Roman"/>
          <w:b/>
          <w:sz w:val="28"/>
          <w:szCs w:val="28"/>
        </w:rPr>
      </w:pPr>
      <w:r>
        <w:rPr>
          <w:rFonts w:ascii="Times New Roman" w:hAnsi="Times New Roman" w:cs="Times New Roman"/>
          <w:b/>
          <w:sz w:val="28"/>
          <w:szCs w:val="28"/>
        </w:rPr>
        <w:br w:type="page"/>
      </w:r>
    </w:p>
    <w:p w:rsidR="007F2C55" w:rsidRPr="00BE0316" w:rsidRDefault="007F2C55" w:rsidP="000A6747">
      <w:pPr>
        <w:rPr>
          <w:rFonts w:ascii="Times New Roman" w:hAnsi="Times New Roman" w:cs="Times New Roman"/>
          <w:b/>
          <w:sz w:val="32"/>
          <w:szCs w:val="32"/>
        </w:rPr>
      </w:pPr>
      <w:r w:rsidRPr="00BE0316">
        <w:rPr>
          <w:rFonts w:ascii="Times New Roman" w:hAnsi="Times New Roman" w:cs="Times New Roman"/>
          <w:b/>
          <w:sz w:val="32"/>
          <w:szCs w:val="32"/>
        </w:rPr>
        <w:lastRenderedPageBreak/>
        <w:t>Fonti secondarie</w:t>
      </w:r>
    </w:p>
    <w:p w:rsidR="007F2C55" w:rsidRDefault="007F2C55" w:rsidP="007F2C55">
      <w:pPr>
        <w:spacing w:line="360" w:lineRule="auto"/>
        <w:ind w:right="567"/>
        <w:rPr>
          <w:rFonts w:ascii="Times New Roman" w:hAnsi="Times New Roman" w:cs="Times New Roman"/>
          <w:b/>
          <w:sz w:val="28"/>
          <w:szCs w:val="28"/>
        </w:rPr>
      </w:pPr>
    </w:p>
    <w:p w:rsidR="007F2C55" w:rsidRPr="00A7323C" w:rsidRDefault="007F2C55" w:rsidP="007F2C55">
      <w:pPr>
        <w:spacing w:line="360" w:lineRule="auto"/>
        <w:ind w:left="227" w:right="567" w:hanging="227"/>
        <w:rPr>
          <w:rFonts w:ascii="Times New Roman" w:hAnsi="Times New Roman" w:cs="Times New Roman"/>
          <w:b/>
          <w:sz w:val="24"/>
          <w:szCs w:val="24"/>
        </w:rPr>
      </w:pPr>
      <w:proofErr w:type="spellStart"/>
      <w:r w:rsidRPr="00A7323C">
        <w:rPr>
          <w:rFonts w:ascii="Times New Roman" w:hAnsi="Times New Roman" w:cs="Times New Roman"/>
          <w:sz w:val="24"/>
          <w:szCs w:val="24"/>
        </w:rPr>
        <w:t>Andreas-Salomé</w:t>
      </w:r>
      <w:proofErr w:type="spellEnd"/>
      <w:r w:rsidRPr="00A7323C">
        <w:rPr>
          <w:rFonts w:ascii="Times New Roman" w:hAnsi="Times New Roman" w:cs="Times New Roman"/>
          <w:sz w:val="24"/>
          <w:szCs w:val="24"/>
        </w:rPr>
        <w:t xml:space="preserve">, L., </w:t>
      </w:r>
      <w:r w:rsidRPr="00A7323C">
        <w:rPr>
          <w:rFonts w:ascii="Times New Roman" w:hAnsi="Times New Roman" w:cs="Times New Roman"/>
          <w:i/>
          <w:sz w:val="24"/>
          <w:szCs w:val="24"/>
        </w:rPr>
        <w:t>Friedrich Nietzsche</w:t>
      </w:r>
      <w:r>
        <w:rPr>
          <w:rFonts w:ascii="Times New Roman" w:hAnsi="Times New Roman" w:cs="Times New Roman"/>
          <w:sz w:val="24"/>
          <w:szCs w:val="24"/>
        </w:rPr>
        <w:t xml:space="preserve">, SE, Milano </w:t>
      </w:r>
      <w:r w:rsidRPr="00A7323C">
        <w:rPr>
          <w:rFonts w:ascii="Times New Roman" w:hAnsi="Times New Roman" w:cs="Times New Roman"/>
          <w:sz w:val="24"/>
          <w:szCs w:val="24"/>
        </w:rPr>
        <w:t>2009.</w:t>
      </w:r>
    </w:p>
    <w:p w:rsidR="007F2C55" w:rsidRPr="00A7323C"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sz w:val="24"/>
          <w:szCs w:val="24"/>
        </w:rPr>
        <w:t xml:space="preserve">Fini, M., </w:t>
      </w:r>
      <w:r w:rsidRPr="00A7323C">
        <w:rPr>
          <w:rFonts w:ascii="Times New Roman" w:hAnsi="Times New Roman" w:cs="Times New Roman"/>
          <w:i/>
          <w:sz w:val="24"/>
          <w:szCs w:val="24"/>
        </w:rPr>
        <w:t>Nietzsche. L’apolide dell’esistenza</w:t>
      </w:r>
      <w:r>
        <w:rPr>
          <w:rFonts w:ascii="Times New Roman" w:hAnsi="Times New Roman" w:cs="Times New Roman"/>
          <w:sz w:val="24"/>
          <w:szCs w:val="24"/>
        </w:rPr>
        <w:t xml:space="preserve">, Marsilio, Venezia </w:t>
      </w:r>
      <w:r w:rsidRPr="00A7323C">
        <w:rPr>
          <w:rFonts w:ascii="Times New Roman" w:hAnsi="Times New Roman" w:cs="Times New Roman"/>
          <w:sz w:val="24"/>
          <w:szCs w:val="24"/>
        </w:rPr>
        <w:t>2009.</w:t>
      </w:r>
    </w:p>
    <w:p w:rsidR="007F2C55" w:rsidRPr="00A7323C" w:rsidRDefault="007F2C55" w:rsidP="007F2C55">
      <w:pPr>
        <w:spacing w:line="360" w:lineRule="auto"/>
        <w:ind w:left="227" w:right="567" w:hanging="227"/>
        <w:rPr>
          <w:rFonts w:ascii="Times New Roman" w:hAnsi="Times New Roman" w:cs="Times New Roman"/>
          <w:sz w:val="24"/>
          <w:szCs w:val="24"/>
        </w:rPr>
      </w:pPr>
      <w:proofErr w:type="spellStart"/>
      <w:r w:rsidRPr="00A7323C">
        <w:rPr>
          <w:rFonts w:ascii="Times New Roman" w:hAnsi="Times New Roman" w:cs="Times New Roman"/>
          <w:sz w:val="24"/>
          <w:szCs w:val="24"/>
        </w:rPr>
        <w:t>Fink</w:t>
      </w:r>
      <w:proofErr w:type="spellEnd"/>
      <w:r w:rsidRPr="00A7323C">
        <w:rPr>
          <w:rFonts w:ascii="Times New Roman" w:hAnsi="Times New Roman" w:cs="Times New Roman"/>
          <w:sz w:val="24"/>
          <w:szCs w:val="24"/>
        </w:rPr>
        <w:t xml:space="preserve">, E., </w:t>
      </w:r>
      <w:r w:rsidRPr="00A7323C">
        <w:rPr>
          <w:rFonts w:ascii="Times New Roman" w:hAnsi="Times New Roman" w:cs="Times New Roman"/>
          <w:i/>
          <w:sz w:val="24"/>
          <w:szCs w:val="24"/>
        </w:rPr>
        <w:t>La filosofia di Nietzsche</w:t>
      </w:r>
      <w:r>
        <w:rPr>
          <w:rFonts w:ascii="Times New Roman" w:hAnsi="Times New Roman" w:cs="Times New Roman"/>
          <w:sz w:val="24"/>
          <w:szCs w:val="24"/>
        </w:rPr>
        <w:t xml:space="preserve">, Mondadori, Milano </w:t>
      </w:r>
      <w:r w:rsidRPr="00A7323C">
        <w:rPr>
          <w:rFonts w:ascii="Times New Roman" w:hAnsi="Times New Roman" w:cs="Times New Roman"/>
          <w:sz w:val="24"/>
          <w:szCs w:val="24"/>
        </w:rPr>
        <w:t>1977.</w:t>
      </w:r>
    </w:p>
    <w:p w:rsidR="007F2C55" w:rsidRPr="00A7323C" w:rsidRDefault="007F2C55" w:rsidP="007F2C55">
      <w:pPr>
        <w:spacing w:line="360" w:lineRule="auto"/>
        <w:ind w:left="227" w:right="567" w:hanging="227"/>
        <w:rPr>
          <w:rFonts w:ascii="Times New Roman" w:hAnsi="Times New Roman" w:cs="Times New Roman"/>
          <w:sz w:val="24"/>
          <w:szCs w:val="24"/>
        </w:rPr>
      </w:pPr>
      <w:proofErr w:type="spellStart"/>
      <w:r w:rsidRPr="00A7323C">
        <w:rPr>
          <w:rFonts w:ascii="Times New Roman" w:hAnsi="Times New Roman" w:cs="Times New Roman"/>
          <w:sz w:val="24"/>
          <w:szCs w:val="24"/>
        </w:rPr>
        <w:t>Girard</w:t>
      </w:r>
      <w:proofErr w:type="spellEnd"/>
      <w:r w:rsidRPr="00A7323C">
        <w:rPr>
          <w:rFonts w:ascii="Times New Roman" w:hAnsi="Times New Roman" w:cs="Times New Roman"/>
          <w:sz w:val="24"/>
          <w:szCs w:val="24"/>
        </w:rPr>
        <w:t xml:space="preserve">, R., </w:t>
      </w:r>
      <w:proofErr w:type="spellStart"/>
      <w:r w:rsidRPr="00A7323C">
        <w:rPr>
          <w:rFonts w:ascii="Times New Roman" w:hAnsi="Times New Roman" w:cs="Times New Roman"/>
          <w:sz w:val="24"/>
          <w:szCs w:val="24"/>
        </w:rPr>
        <w:t>Fornari</w:t>
      </w:r>
      <w:proofErr w:type="spellEnd"/>
      <w:r w:rsidRPr="00A7323C">
        <w:rPr>
          <w:rFonts w:ascii="Times New Roman" w:hAnsi="Times New Roman" w:cs="Times New Roman"/>
          <w:sz w:val="24"/>
          <w:szCs w:val="24"/>
        </w:rPr>
        <w:t xml:space="preserve">, G., </w:t>
      </w:r>
      <w:r w:rsidRPr="00A7323C">
        <w:rPr>
          <w:rFonts w:ascii="Times New Roman" w:hAnsi="Times New Roman" w:cs="Times New Roman"/>
          <w:i/>
          <w:sz w:val="24"/>
          <w:szCs w:val="24"/>
        </w:rPr>
        <w:t>Il caso Nietzsche. La ribellione fallita dell’anticristo</w:t>
      </w:r>
      <w:r>
        <w:rPr>
          <w:rFonts w:ascii="Times New Roman" w:hAnsi="Times New Roman" w:cs="Times New Roman"/>
          <w:sz w:val="24"/>
          <w:szCs w:val="24"/>
        </w:rPr>
        <w:t xml:space="preserve">, </w:t>
      </w:r>
      <w:proofErr w:type="spellStart"/>
      <w:r>
        <w:rPr>
          <w:rFonts w:ascii="Times New Roman" w:hAnsi="Times New Roman" w:cs="Times New Roman"/>
          <w:sz w:val="24"/>
          <w:szCs w:val="24"/>
        </w:rPr>
        <w:t>Marietti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Genova-Milano</w:t>
      </w:r>
      <w:proofErr w:type="spellEnd"/>
      <w:r>
        <w:rPr>
          <w:rFonts w:ascii="Times New Roman" w:hAnsi="Times New Roman" w:cs="Times New Roman"/>
          <w:sz w:val="24"/>
          <w:szCs w:val="24"/>
        </w:rPr>
        <w:t xml:space="preserve"> </w:t>
      </w:r>
      <w:r w:rsidRPr="00A7323C">
        <w:rPr>
          <w:rFonts w:ascii="Times New Roman" w:hAnsi="Times New Roman" w:cs="Times New Roman"/>
          <w:sz w:val="24"/>
          <w:szCs w:val="24"/>
        </w:rPr>
        <w:t>2009.</w:t>
      </w:r>
    </w:p>
    <w:p w:rsidR="007F2C55" w:rsidRPr="00A7323C"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sz w:val="24"/>
          <w:szCs w:val="24"/>
        </w:rPr>
        <w:t xml:space="preserve">Gonzi, A., </w:t>
      </w:r>
      <w:proofErr w:type="spellStart"/>
      <w:r w:rsidRPr="00A7323C">
        <w:rPr>
          <w:rFonts w:ascii="Times New Roman" w:hAnsi="Times New Roman" w:cs="Times New Roman"/>
          <w:i/>
          <w:sz w:val="24"/>
          <w:szCs w:val="24"/>
        </w:rPr>
        <w:t>Zarathustra</w:t>
      </w:r>
      <w:proofErr w:type="spellEnd"/>
      <w:r w:rsidRPr="00A7323C">
        <w:rPr>
          <w:rFonts w:ascii="Times New Roman" w:hAnsi="Times New Roman" w:cs="Times New Roman"/>
          <w:i/>
          <w:sz w:val="24"/>
          <w:szCs w:val="24"/>
        </w:rPr>
        <w:t xml:space="preserve"> a Parigi</w:t>
      </w:r>
      <w:r>
        <w:rPr>
          <w:rFonts w:ascii="Times New Roman" w:hAnsi="Times New Roman" w:cs="Times New Roman"/>
          <w:sz w:val="24"/>
          <w:szCs w:val="24"/>
        </w:rPr>
        <w:t xml:space="preserve">, </w:t>
      </w:r>
      <w:proofErr w:type="spellStart"/>
      <w:r>
        <w:rPr>
          <w:rFonts w:ascii="Times New Roman" w:hAnsi="Times New Roman" w:cs="Times New Roman"/>
          <w:sz w:val="24"/>
          <w:szCs w:val="24"/>
        </w:rPr>
        <w:t>Aracne</w:t>
      </w:r>
      <w:proofErr w:type="spellEnd"/>
      <w:r>
        <w:rPr>
          <w:rFonts w:ascii="Times New Roman" w:hAnsi="Times New Roman" w:cs="Times New Roman"/>
          <w:sz w:val="24"/>
          <w:szCs w:val="24"/>
        </w:rPr>
        <w:t xml:space="preserve">, Roma </w:t>
      </w:r>
      <w:r w:rsidRPr="00A7323C">
        <w:rPr>
          <w:rFonts w:ascii="Times New Roman" w:hAnsi="Times New Roman" w:cs="Times New Roman"/>
          <w:sz w:val="24"/>
          <w:szCs w:val="24"/>
        </w:rPr>
        <w:t>2012.</w:t>
      </w:r>
    </w:p>
    <w:p w:rsidR="007F2C55" w:rsidRPr="00A7323C" w:rsidRDefault="007F2C55" w:rsidP="007F2C55">
      <w:pPr>
        <w:spacing w:line="360" w:lineRule="auto"/>
        <w:ind w:left="227" w:right="567" w:hanging="227"/>
        <w:rPr>
          <w:rFonts w:ascii="Times New Roman" w:hAnsi="Times New Roman" w:cs="Times New Roman"/>
          <w:sz w:val="24"/>
          <w:szCs w:val="24"/>
          <w:lang w:val="en-US"/>
        </w:rPr>
      </w:pPr>
      <w:r w:rsidRPr="00A7323C">
        <w:rPr>
          <w:rFonts w:ascii="Times New Roman" w:hAnsi="Times New Roman" w:cs="Times New Roman"/>
          <w:sz w:val="24"/>
          <w:szCs w:val="24"/>
          <w:lang w:val="en-US"/>
        </w:rPr>
        <w:t xml:space="preserve">Hitler, A., </w:t>
      </w:r>
      <w:r w:rsidRPr="00A7323C">
        <w:rPr>
          <w:rFonts w:ascii="Times New Roman" w:hAnsi="Times New Roman" w:cs="Times New Roman"/>
          <w:i/>
          <w:sz w:val="24"/>
          <w:szCs w:val="24"/>
          <w:lang w:val="en-US"/>
        </w:rPr>
        <w:t xml:space="preserve">Mein </w:t>
      </w:r>
      <w:proofErr w:type="spellStart"/>
      <w:r w:rsidRPr="00A7323C">
        <w:rPr>
          <w:rFonts w:ascii="Times New Roman" w:hAnsi="Times New Roman" w:cs="Times New Roman"/>
          <w:i/>
          <w:sz w:val="24"/>
          <w:szCs w:val="24"/>
          <w:lang w:val="en-US"/>
        </w:rPr>
        <w:t>Kampf</w:t>
      </w:r>
      <w:proofErr w:type="spellEnd"/>
      <w:r w:rsidRPr="00A7323C">
        <w:rPr>
          <w:rFonts w:ascii="Times New Roman" w:hAnsi="Times New Roman" w:cs="Times New Roman"/>
          <w:sz w:val="24"/>
          <w:szCs w:val="24"/>
          <w:lang w:val="en-US"/>
        </w:rPr>
        <w:t xml:space="preserve">, </w:t>
      </w:r>
      <w:proofErr w:type="spellStart"/>
      <w:r w:rsidRPr="00A7323C">
        <w:rPr>
          <w:rFonts w:ascii="Times New Roman" w:hAnsi="Times New Roman" w:cs="Times New Roman"/>
          <w:sz w:val="24"/>
          <w:szCs w:val="24"/>
          <w:lang w:val="en-US"/>
        </w:rPr>
        <w:t>K</w:t>
      </w:r>
      <w:r>
        <w:rPr>
          <w:rFonts w:ascii="Times New Roman" w:hAnsi="Times New Roman" w:cs="Times New Roman"/>
          <w:sz w:val="24"/>
          <w:szCs w:val="24"/>
          <w:lang w:val="en-US"/>
        </w:rPr>
        <w:t>aos</w:t>
      </w:r>
      <w:proofErr w:type="spellEnd"/>
      <w:r>
        <w:rPr>
          <w:rFonts w:ascii="Times New Roman" w:hAnsi="Times New Roman" w:cs="Times New Roman"/>
          <w:sz w:val="24"/>
          <w:szCs w:val="24"/>
          <w:lang w:val="en-US"/>
        </w:rPr>
        <w:t xml:space="preserve">, Milano </w:t>
      </w:r>
      <w:r w:rsidRPr="00A7323C">
        <w:rPr>
          <w:rFonts w:ascii="Times New Roman" w:hAnsi="Times New Roman" w:cs="Times New Roman"/>
          <w:sz w:val="24"/>
          <w:szCs w:val="24"/>
          <w:lang w:val="en-US"/>
        </w:rPr>
        <w:t>2002.</w:t>
      </w:r>
    </w:p>
    <w:p w:rsidR="007F2C55" w:rsidRPr="00A7323C" w:rsidRDefault="007F2C55" w:rsidP="007F2C55">
      <w:pPr>
        <w:spacing w:line="360" w:lineRule="auto"/>
        <w:ind w:left="227" w:right="567" w:hanging="227"/>
        <w:rPr>
          <w:rFonts w:ascii="Times New Roman" w:hAnsi="Times New Roman" w:cs="Times New Roman"/>
          <w:sz w:val="24"/>
          <w:szCs w:val="24"/>
        </w:rPr>
      </w:pPr>
      <w:proofErr w:type="spellStart"/>
      <w:r w:rsidRPr="00A7323C">
        <w:rPr>
          <w:rFonts w:ascii="Times New Roman" w:hAnsi="Times New Roman" w:cs="Times New Roman"/>
          <w:sz w:val="24"/>
          <w:szCs w:val="24"/>
        </w:rPr>
        <w:t>Jaspers</w:t>
      </w:r>
      <w:proofErr w:type="spellEnd"/>
      <w:r w:rsidRPr="00A7323C">
        <w:rPr>
          <w:rFonts w:ascii="Times New Roman" w:hAnsi="Times New Roman" w:cs="Times New Roman"/>
          <w:sz w:val="24"/>
          <w:szCs w:val="24"/>
        </w:rPr>
        <w:t xml:space="preserve">, K., </w:t>
      </w:r>
      <w:r w:rsidRPr="00A7323C">
        <w:rPr>
          <w:rFonts w:ascii="Times New Roman" w:hAnsi="Times New Roman" w:cs="Times New Roman"/>
          <w:i/>
          <w:sz w:val="24"/>
          <w:szCs w:val="24"/>
        </w:rPr>
        <w:t>Nietzsche e il Cristianesimo</w:t>
      </w:r>
      <w:r>
        <w:rPr>
          <w:rFonts w:ascii="Times New Roman" w:hAnsi="Times New Roman" w:cs="Times New Roman"/>
          <w:sz w:val="24"/>
          <w:szCs w:val="24"/>
        </w:rPr>
        <w:t xml:space="preserve">, Christian </w:t>
      </w:r>
      <w:proofErr w:type="spellStart"/>
      <w:r>
        <w:rPr>
          <w:rFonts w:ascii="Times New Roman" w:hAnsi="Times New Roman" w:cs="Times New Roman"/>
          <w:sz w:val="24"/>
          <w:szCs w:val="24"/>
        </w:rPr>
        <w:t>Marinotti</w:t>
      </w:r>
      <w:proofErr w:type="spellEnd"/>
      <w:r>
        <w:rPr>
          <w:rFonts w:ascii="Times New Roman" w:hAnsi="Times New Roman" w:cs="Times New Roman"/>
          <w:sz w:val="24"/>
          <w:szCs w:val="24"/>
        </w:rPr>
        <w:t xml:space="preserve">, Milano </w:t>
      </w:r>
      <w:r w:rsidRPr="00A7323C">
        <w:rPr>
          <w:rFonts w:ascii="Times New Roman" w:hAnsi="Times New Roman" w:cs="Times New Roman"/>
          <w:sz w:val="24"/>
          <w:szCs w:val="24"/>
        </w:rPr>
        <w:t>2009.</w:t>
      </w:r>
    </w:p>
    <w:p w:rsidR="007F2C55" w:rsidRPr="00A7323C" w:rsidRDefault="007F2C55" w:rsidP="007F2C55">
      <w:pPr>
        <w:spacing w:line="360" w:lineRule="auto"/>
        <w:ind w:left="227" w:right="567" w:hanging="227"/>
        <w:rPr>
          <w:rFonts w:ascii="Times New Roman" w:hAnsi="Times New Roman" w:cs="Times New Roman"/>
          <w:sz w:val="24"/>
          <w:szCs w:val="24"/>
        </w:rPr>
      </w:pPr>
      <w:proofErr w:type="spellStart"/>
      <w:r w:rsidRPr="00A7323C">
        <w:rPr>
          <w:rFonts w:ascii="Times New Roman" w:hAnsi="Times New Roman" w:cs="Times New Roman"/>
          <w:sz w:val="24"/>
          <w:szCs w:val="24"/>
        </w:rPr>
        <w:t>Losurdo</w:t>
      </w:r>
      <w:proofErr w:type="spellEnd"/>
      <w:r w:rsidRPr="00A7323C">
        <w:rPr>
          <w:rFonts w:ascii="Times New Roman" w:hAnsi="Times New Roman" w:cs="Times New Roman"/>
          <w:sz w:val="24"/>
          <w:szCs w:val="24"/>
        </w:rPr>
        <w:t xml:space="preserve">, D., </w:t>
      </w:r>
      <w:r w:rsidRPr="00A7323C">
        <w:rPr>
          <w:rFonts w:ascii="Times New Roman" w:hAnsi="Times New Roman" w:cs="Times New Roman"/>
          <w:i/>
          <w:sz w:val="24"/>
          <w:szCs w:val="24"/>
        </w:rPr>
        <w:t>Nietzsche, il ribelle aristocratico</w:t>
      </w:r>
      <w:r w:rsidR="00C417FE">
        <w:rPr>
          <w:rFonts w:ascii="Times New Roman" w:hAnsi="Times New Roman" w:cs="Times New Roman"/>
          <w:i/>
          <w:sz w:val="24"/>
          <w:szCs w:val="24"/>
        </w:rPr>
        <w:t>. Biografia intellettuale e bilancio critico,</w:t>
      </w:r>
      <w:r>
        <w:rPr>
          <w:rFonts w:ascii="Times New Roman" w:hAnsi="Times New Roman" w:cs="Times New Roman"/>
          <w:sz w:val="24"/>
          <w:szCs w:val="24"/>
        </w:rPr>
        <w:t xml:space="preserve"> Bollati </w:t>
      </w:r>
      <w:proofErr w:type="spellStart"/>
      <w:r>
        <w:rPr>
          <w:rFonts w:ascii="Times New Roman" w:hAnsi="Times New Roman" w:cs="Times New Roman"/>
          <w:sz w:val="24"/>
          <w:szCs w:val="24"/>
        </w:rPr>
        <w:t>Boringhieri</w:t>
      </w:r>
      <w:proofErr w:type="spellEnd"/>
      <w:r>
        <w:rPr>
          <w:rFonts w:ascii="Times New Roman" w:hAnsi="Times New Roman" w:cs="Times New Roman"/>
          <w:sz w:val="24"/>
          <w:szCs w:val="24"/>
        </w:rPr>
        <w:t xml:space="preserve">, Torino </w:t>
      </w:r>
      <w:r w:rsidRPr="00A7323C">
        <w:rPr>
          <w:rFonts w:ascii="Times New Roman" w:hAnsi="Times New Roman" w:cs="Times New Roman"/>
          <w:sz w:val="24"/>
          <w:szCs w:val="24"/>
        </w:rPr>
        <w:t>2004.</w:t>
      </w:r>
    </w:p>
    <w:p w:rsidR="007F2C55" w:rsidRPr="00A7323C" w:rsidRDefault="007F2C55" w:rsidP="007F2C55">
      <w:pPr>
        <w:spacing w:line="360" w:lineRule="auto"/>
        <w:ind w:left="227" w:right="567" w:hanging="227"/>
        <w:rPr>
          <w:rFonts w:ascii="Times New Roman" w:hAnsi="Times New Roman" w:cs="Times New Roman"/>
          <w:sz w:val="24"/>
          <w:szCs w:val="24"/>
        </w:rPr>
      </w:pPr>
      <w:proofErr w:type="spellStart"/>
      <w:r w:rsidRPr="00A7323C">
        <w:rPr>
          <w:rFonts w:ascii="Times New Roman" w:hAnsi="Times New Roman" w:cs="Times New Roman"/>
          <w:sz w:val="24"/>
          <w:szCs w:val="24"/>
        </w:rPr>
        <w:t>Lukács</w:t>
      </w:r>
      <w:proofErr w:type="spellEnd"/>
      <w:r w:rsidRPr="00A7323C">
        <w:rPr>
          <w:rFonts w:ascii="Times New Roman" w:hAnsi="Times New Roman" w:cs="Times New Roman"/>
          <w:sz w:val="24"/>
          <w:szCs w:val="24"/>
        </w:rPr>
        <w:t xml:space="preserve">, G., </w:t>
      </w:r>
      <w:r w:rsidRPr="00A7323C">
        <w:rPr>
          <w:rFonts w:ascii="Times New Roman" w:hAnsi="Times New Roman" w:cs="Times New Roman"/>
          <w:i/>
          <w:sz w:val="24"/>
          <w:szCs w:val="24"/>
        </w:rPr>
        <w:t>La distruzione della ragione</w:t>
      </w:r>
      <w:r>
        <w:rPr>
          <w:rFonts w:ascii="Times New Roman" w:hAnsi="Times New Roman" w:cs="Times New Roman"/>
          <w:sz w:val="24"/>
          <w:szCs w:val="24"/>
        </w:rPr>
        <w:t xml:space="preserve">, </w:t>
      </w:r>
      <w:proofErr w:type="spellStart"/>
      <w:r>
        <w:rPr>
          <w:rFonts w:ascii="Times New Roman" w:hAnsi="Times New Roman" w:cs="Times New Roman"/>
          <w:sz w:val="24"/>
          <w:szCs w:val="24"/>
        </w:rPr>
        <w:t>Mimesis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Milano-Udine</w:t>
      </w:r>
      <w:proofErr w:type="spellEnd"/>
      <w:r>
        <w:rPr>
          <w:rFonts w:ascii="Times New Roman" w:hAnsi="Times New Roman" w:cs="Times New Roman"/>
          <w:sz w:val="24"/>
          <w:szCs w:val="24"/>
        </w:rPr>
        <w:t xml:space="preserve"> </w:t>
      </w:r>
      <w:r w:rsidRPr="00A7323C">
        <w:rPr>
          <w:rFonts w:ascii="Times New Roman" w:hAnsi="Times New Roman" w:cs="Times New Roman"/>
          <w:sz w:val="24"/>
          <w:szCs w:val="24"/>
        </w:rPr>
        <w:t>2011.</w:t>
      </w:r>
    </w:p>
    <w:p w:rsidR="007F2C55" w:rsidRPr="00A7323C"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sz w:val="24"/>
          <w:szCs w:val="24"/>
        </w:rPr>
        <w:t xml:space="preserve">Mann, T., </w:t>
      </w:r>
      <w:r w:rsidR="00C417FE">
        <w:rPr>
          <w:rFonts w:ascii="Times New Roman" w:hAnsi="Times New Roman" w:cs="Times New Roman"/>
          <w:i/>
          <w:sz w:val="24"/>
          <w:szCs w:val="24"/>
        </w:rPr>
        <w:t xml:space="preserve">Saggi. </w:t>
      </w:r>
      <w:r w:rsidRPr="00A7323C">
        <w:rPr>
          <w:rFonts w:ascii="Times New Roman" w:hAnsi="Times New Roman" w:cs="Times New Roman"/>
          <w:i/>
          <w:sz w:val="24"/>
          <w:szCs w:val="24"/>
        </w:rPr>
        <w:t>Schopenhauer, Nietzsche, Freud</w:t>
      </w:r>
      <w:r>
        <w:rPr>
          <w:rFonts w:ascii="Times New Roman" w:hAnsi="Times New Roman" w:cs="Times New Roman"/>
          <w:sz w:val="24"/>
          <w:szCs w:val="24"/>
        </w:rPr>
        <w:t xml:space="preserve">, Mondadori, Milano </w:t>
      </w:r>
      <w:r w:rsidRPr="00A7323C">
        <w:rPr>
          <w:rFonts w:ascii="Times New Roman" w:hAnsi="Times New Roman" w:cs="Times New Roman"/>
          <w:sz w:val="24"/>
          <w:szCs w:val="24"/>
        </w:rPr>
        <w:t>1980.</w:t>
      </w:r>
    </w:p>
    <w:p w:rsidR="007F2C55" w:rsidRPr="00A7323C" w:rsidRDefault="007F2C55" w:rsidP="007F2C55">
      <w:pPr>
        <w:spacing w:line="360" w:lineRule="auto"/>
        <w:ind w:left="227" w:right="567" w:hanging="227"/>
        <w:rPr>
          <w:rFonts w:ascii="Times New Roman" w:hAnsi="Times New Roman" w:cs="Times New Roman"/>
          <w:sz w:val="24"/>
          <w:szCs w:val="24"/>
        </w:rPr>
      </w:pPr>
      <w:proofErr w:type="spellStart"/>
      <w:r>
        <w:rPr>
          <w:rFonts w:ascii="Times New Roman" w:hAnsi="Times New Roman" w:cs="Times New Roman"/>
          <w:sz w:val="24"/>
          <w:szCs w:val="24"/>
        </w:rPr>
        <w:t>Marx</w:t>
      </w:r>
      <w:proofErr w:type="spellEnd"/>
      <w:r>
        <w:rPr>
          <w:rFonts w:ascii="Times New Roman" w:hAnsi="Times New Roman" w:cs="Times New Roman"/>
          <w:sz w:val="24"/>
          <w:szCs w:val="24"/>
        </w:rPr>
        <w:t>, K</w:t>
      </w:r>
      <w:r w:rsidR="002C387E">
        <w:rPr>
          <w:rFonts w:ascii="Times New Roman" w:hAnsi="Times New Roman" w:cs="Times New Roman"/>
          <w:sz w:val="24"/>
          <w:szCs w:val="24"/>
        </w:rPr>
        <w:t xml:space="preserve">., </w:t>
      </w:r>
      <w:r>
        <w:rPr>
          <w:rFonts w:ascii="Times New Roman" w:hAnsi="Times New Roman" w:cs="Times New Roman"/>
          <w:sz w:val="24"/>
          <w:szCs w:val="24"/>
        </w:rPr>
        <w:t>in S. Moravia (a cura di)</w:t>
      </w:r>
      <w:r w:rsidR="002C387E">
        <w:rPr>
          <w:rFonts w:ascii="Times New Roman" w:hAnsi="Times New Roman" w:cs="Times New Roman"/>
          <w:sz w:val="24"/>
          <w:szCs w:val="24"/>
        </w:rPr>
        <w:t xml:space="preserve">, </w:t>
      </w:r>
      <w:r w:rsidRPr="00A7323C">
        <w:rPr>
          <w:rFonts w:ascii="Times New Roman" w:hAnsi="Times New Roman" w:cs="Times New Roman"/>
          <w:i/>
          <w:sz w:val="24"/>
          <w:szCs w:val="24"/>
        </w:rPr>
        <w:t>Scritti filosofici giovanili</w:t>
      </w:r>
      <w:r>
        <w:rPr>
          <w:rFonts w:ascii="Times New Roman" w:hAnsi="Times New Roman" w:cs="Times New Roman"/>
          <w:sz w:val="24"/>
          <w:szCs w:val="24"/>
        </w:rPr>
        <w:t xml:space="preserve">, Fabbri, Milano </w:t>
      </w:r>
      <w:r w:rsidRPr="00A7323C">
        <w:rPr>
          <w:rFonts w:ascii="Times New Roman" w:hAnsi="Times New Roman" w:cs="Times New Roman"/>
          <w:sz w:val="24"/>
          <w:szCs w:val="24"/>
        </w:rPr>
        <w:t xml:space="preserve">1998.  </w:t>
      </w:r>
    </w:p>
    <w:p w:rsidR="007F2C55" w:rsidRPr="00A7323C" w:rsidRDefault="007F2C55" w:rsidP="007F2C55">
      <w:pPr>
        <w:spacing w:line="360" w:lineRule="auto"/>
        <w:ind w:left="227" w:right="567" w:hanging="227"/>
        <w:rPr>
          <w:rFonts w:ascii="Times New Roman" w:hAnsi="Times New Roman" w:cs="Times New Roman"/>
          <w:sz w:val="24"/>
          <w:szCs w:val="24"/>
        </w:rPr>
      </w:pPr>
      <w:proofErr w:type="spellStart"/>
      <w:r w:rsidRPr="00A7323C">
        <w:rPr>
          <w:rFonts w:ascii="Times New Roman" w:hAnsi="Times New Roman" w:cs="Times New Roman"/>
          <w:sz w:val="24"/>
          <w:szCs w:val="24"/>
        </w:rPr>
        <w:t>Montinari</w:t>
      </w:r>
      <w:proofErr w:type="spellEnd"/>
      <w:r w:rsidRPr="00A7323C">
        <w:rPr>
          <w:rFonts w:ascii="Times New Roman" w:hAnsi="Times New Roman" w:cs="Times New Roman"/>
          <w:sz w:val="24"/>
          <w:szCs w:val="24"/>
        </w:rPr>
        <w:t xml:space="preserve">, M., </w:t>
      </w:r>
      <w:r w:rsidRPr="00A7323C">
        <w:rPr>
          <w:rFonts w:ascii="Times New Roman" w:hAnsi="Times New Roman" w:cs="Times New Roman"/>
          <w:i/>
          <w:sz w:val="24"/>
          <w:szCs w:val="24"/>
        </w:rPr>
        <w:t>Che cosa ha detto Nietzsche</w:t>
      </w:r>
      <w:r>
        <w:rPr>
          <w:rFonts w:ascii="Times New Roman" w:hAnsi="Times New Roman" w:cs="Times New Roman"/>
          <w:sz w:val="24"/>
          <w:szCs w:val="24"/>
        </w:rPr>
        <w:t xml:space="preserve">, Adelphi, Milano </w:t>
      </w:r>
      <w:r w:rsidRPr="00A7323C">
        <w:rPr>
          <w:rFonts w:ascii="Times New Roman" w:hAnsi="Times New Roman" w:cs="Times New Roman"/>
          <w:sz w:val="24"/>
          <w:szCs w:val="24"/>
        </w:rPr>
        <w:t>1999.</w:t>
      </w:r>
    </w:p>
    <w:p w:rsidR="007F2C55" w:rsidRPr="00A7323C"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sz w:val="24"/>
          <w:szCs w:val="24"/>
        </w:rPr>
        <w:t xml:space="preserve">Moravia, S., </w:t>
      </w:r>
      <w:r w:rsidRPr="00A7323C">
        <w:rPr>
          <w:rFonts w:ascii="Times New Roman" w:hAnsi="Times New Roman" w:cs="Times New Roman"/>
          <w:i/>
          <w:sz w:val="24"/>
          <w:szCs w:val="24"/>
        </w:rPr>
        <w:t>L’enigma dell’esistenza</w:t>
      </w:r>
      <w:r>
        <w:rPr>
          <w:rFonts w:ascii="Times New Roman" w:hAnsi="Times New Roman" w:cs="Times New Roman"/>
          <w:sz w:val="24"/>
          <w:szCs w:val="24"/>
        </w:rPr>
        <w:t xml:space="preserve">, Feltrinelli, Milano </w:t>
      </w:r>
      <w:r w:rsidRPr="00A7323C">
        <w:rPr>
          <w:rFonts w:ascii="Times New Roman" w:hAnsi="Times New Roman" w:cs="Times New Roman"/>
          <w:sz w:val="24"/>
          <w:szCs w:val="24"/>
        </w:rPr>
        <w:t>1996.</w:t>
      </w:r>
    </w:p>
    <w:p w:rsidR="007F2C55" w:rsidRPr="00A7323C" w:rsidRDefault="007F2C55" w:rsidP="007F2C55">
      <w:pPr>
        <w:spacing w:line="360" w:lineRule="auto"/>
        <w:ind w:left="227" w:right="567" w:hanging="227"/>
        <w:rPr>
          <w:rFonts w:ascii="Times New Roman" w:hAnsi="Times New Roman" w:cs="Times New Roman"/>
          <w:sz w:val="24"/>
          <w:szCs w:val="24"/>
        </w:rPr>
      </w:pPr>
      <w:proofErr w:type="spellStart"/>
      <w:r w:rsidRPr="00A7323C">
        <w:rPr>
          <w:rFonts w:ascii="Times New Roman" w:hAnsi="Times New Roman" w:cs="Times New Roman"/>
          <w:sz w:val="24"/>
          <w:szCs w:val="24"/>
        </w:rPr>
        <w:t>Penzo</w:t>
      </w:r>
      <w:proofErr w:type="spellEnd"/>
      <w:r w:rsidRPr="00A7323C">
        <w:rPr>
          <w:rFonts w:ascii="Times New Roman" w:hAnsi="Times New Roman" w:cs="Times New Roman"/>
          <w:sz w:val="24"/>
          <w:szCs w:val="24"/>
        </w:rPr>
        <w:t xml:space="preserve">, G., </w:t>
      </w:r>
      <w:r w:rsidRPr="00A7323C">
        <w:rPr>
          <w:rFonts w:ascii="Times New Roman" w:hAnsi="Times New Roman" w:cs="Times New Roman"/>
          <w:i/>
          <w:sz w:val="24"/>
          <w:szCs w:val="24"/>
        </w:rPr>
        <w:t>Nietzsche e il nazismo, il tramonto del mito del super-uomo</w:t>
      </w:r>
      <w:r>
        <w:rPr>
          <w:rFonts w:ascii="Times New Roman" w:hAnsi="Times New Roman" w:cs="Times New Roman"/>
          <w:sz w:val="24"/>
          <w:szCs w:val="24"/>
        </w:rPr>
        <w:t>, Rusconi, Milano</w:t>
      </w:r>
      <w:r w:rsidRPr="00A7323C">
        <w:rPr>
          <w:rFonts w:ascii="Times New Roman" w:hAnsi="Times New Roman" w:cs="Times New Roman"/>
          <w:sz w:val="24"/>
          <w:szCs w:val="24"/>
        </w:rPr>
        <w:t xml:space="preserve"> 1997.</w:t>
      </w:r>
    </w:p>
    <w:p w:rsidR="007F2C55" w:rsidRPr="00A7323C"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sz w:val="24"/>
          <w:szCs w:val="24"/>
        </w:rPr>
        <w:t xml:space="preserve">Russell, B., </w:t>
      </w:r>
      <w:r w:rsidRPr="00A7323C">
        <w:rPr>
          <w:rFonts w:ascii="Times New Roman" w:hAnsi="Times New Roman" w:cs="Times New Roman"/>
          <w:i/>
          <w:sz w:val="24"/>
          <w:szCs w:val="24"/>
        </w:rPr>
        <w:t>Elogio dell’Ozio</w:t>
      </w:r>
      <w:r>
        <w:rPr>
          <w:rFonts w:ascii="Times New Roman" w:hAnsi="Times New Roman" w:cs="Times New Roman"/>
          <w:sz w:val="24"/>
          <w:szCs w:val="24"/>
        </w:rPr>
        <w:t>, Longanesi &amp; C., Milano 2005.</w:t>
      </w:r>
    </w:p>
    <w:p w:rsidR="007F2C55" w:rsidRPr="00A7323C"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sz w:val="24"/>
          <w:szCs w:val="24"/>
        </w:rPr>
        <w:t xml:space="preserve">Id., </w:t>
      </w:r>
      <w:r w:rsidRPr="00A7323C">
        <w:rPr>
          <w:rFonts w:ascii="Times New Roman" w:hAnsi="Times New Roman" w:cs="Times New Roman"/>
          <w:i/>
          <w:sz w:val="24"/>
          <w:szCs w:val="24"/>
        </w:rPr>
        <w:t>Scienza e religione</w:t>
      </w:r>
      <w:r>
        <w:rPr>
          <w:rFonts w:ascii="Times New Roman" w:hAnsi="Times New Roman" w:cs="Times New Roman"/>
          <w:sz w:val="24"/>
          <w:szCs w:val="24"/>
        </w:rPr>
        <w:t xml:space="preserve">, Fabbri, Milano </w:t>
      </w:r>
      <w:r w:rsidRPr="00A7323C">
        <w:rPr>
          <w:rFonts w:ascii="Times New Roman" w:hAnsi="Times New Roman" w:cs="Times New Roman"/>
          <w:sz w:val="24"/>
          <w:szCs w:val="24"/>
        </w:rPr>
        <w:t xml:space="preserve">1998. </w:t>
      </w:r>
    </w:p>
    <w:p w:rsidR="007F2C55" w:rsidRPr="00A7323C"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sz w:val="24"/>
          <w:szCs w:val="24"/>
        </w:rPr>
        <w:t xml:space="preserve">Id., </w:t>
      </w:r>
      <w:r w:rsidRPr="00A7323C">
        <w:rPr>
          <w:rFonts w:ascii="Times New Roman" w:hAnsi="Times New Roman" w:cs="Times New Roman"/>
          <w:i/>
          <w:sz w:val="24"/>
          <w:szCs w:val="24"/>
        </w:rPr>
        <w:t>Storia della filosofia occidentale</w:t>
      </w:r>
      <w:r>
        <w:rPr>
          <w:rFonts w:ascii="Times New Roman" w:hAnsi="Times New Roman" w:cs="Times New Roman"/>
          <w:sz w:val="24"/>
          <w:szCs w:val="24"/>
        </w:rPr>
        <w:t xml:space="preserve">, TEA, Milano </w:t>
      </w:r>
      <w:r w:rsidRPr="00A7323C">
        <w:rPr>
          <w:rFonts w:ascii="Times New Roman" w:hAnsi="Times New Roman" w:cs="Times New Roman"/>
          <w:sz w:val="24"/>
          <w:szCs w:val="24"/>
        </w:rPr>
        <w:t>2012.</w:t>
      </w:r>
    </w:p>
    <w:p w:rsidR="007F2C55" w:rsidRPr="00A7323C"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sz w:val="24"/>
          <w:szCs w:val="24"/>
        </w:rPr>
        <w:t xml:space="preserve">Id., </w:t>
      </w:r>
      <w:r w:rsidRPr="00A7323C">
        <w:rPr>
          <w:rFonts w:ascii="Times New Roman" w:hAnsi="Times New Roman" w:cs="Times New Roman"/>
          <w:i/>
          <w:sz w:val="24"/>
          <w:szCs w:val="24"/>
        </w:rPr>
        <w:t>La saggezza dell’Occidente</w:t>
      </w:r>
      <w:r>
        <w:rPr>
          <w:rFonts w:ascii="Times New Roman" w:hAnsi="Times New Roman" w:cs="Times New Roman"/>
          <w:sz w:val="24"/>
          <w:szCs w:val="24"/>
        </w:rPr>
        <w:t xml:space="preserve">, TEA, Milano </w:t>
      </w:r>
      <w:r w:rsidRPr="00A7323C">
        <w:rPr>
          <w:rFonts w:ascii="Times New Roman" w:hAnsi="Times New Roman" w:cs="Times New Roman"/>
          <w:sz w:val="24"/>
          <w:szCs w:val="24"/>
        </w:rPr>
        <w:t>2012.</w:t>
      </w:r>
    </w:p>
    <w:p w:rsidR="007F2C55" w:rsidRPr="00A7323C"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sz w:val="24"/>
          <w:szCs w:val="24"/>
        </w:rPr>
        <w:t xml:space="preserve">Schopenhauer, A., </w:t>
      </w:r>
      <w:r w:rsidRPr="00A7323C">
        <w:rPr>
          <w:rFonts w:ascii="Times New Roman" w:hAnsi="Times New Roman" w:cs="Times New Roman"/>
          <w:i/>
          <w:sz w:val="24"/>
          <w:szCs w:val="24"/>
        </w:rPr>
        <w:t>Metafisica dell’amore sessuale</w:t>
      </w:r>
      <w:r>
        <w:rPr>
          <w:rFonts w:ascii="Times New Roman" w:hAnsi="Times New Roman" w:cs="Times New Roman"/>
          <w:sz w:val="24"/>
          <w:szCs w:val="24"/>
        </w:rPr>
        <w:t xml:space="preserve">, </w:t>
      </w:r>
      <w:proofErr w:type="spellStart"/>
      <w:r>
        <w:rPr>
          <w:rFonts w:ascii="Times New Roman" w:hAnsi="Times New Roman" w:cs="Times New Roman"/>
          <w:sz w:val="24"/>
          <w:szCs w:val="24"/>
        </w:rPr>
        <w:t>Bur</w:t>
      </w:r>
      <w:proofErr w:type="spellEnd"/>
      <w:r>
        <w:rPr>
          <w:rFonts w:ascii="Times New Roman" w:hAnsi="Times New Roman" w:cs="Times New Roman"/>
          <w:sz w:val="24"/>
          <w:szCs w:val="24"/>
        </w:rPr>
        <w:t xml:space="preserve">, Milano </w:t>
      </w:r>
      <w:r w:rsidRPr="00A7323C">
        <w:rPr>
          <w:rFonts w:ascii="Times New Roman" w:hAnsi="Times New Roman" w:cs="Times New Roman"/>
          <w:sz w:val="24"/>
          <w:szCs w:val="24"/>
        </w:rPr>
        <w:t>1994.</w:t>
      </w:r>
    </w:p>
    <w:p w:rsidR="007F2C55" w:rsidRPr="00A7323C"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sz w:val="24"/>
          <w:szCs w:val="24"/>
        </w:rPr>
        <w:t xml:space="preserve">Scolari, P., </w:t>
      </w:r>
      <w:r w:rsidRPr="00A7323C">
        <w:rPr>
          <w:rFonts w:ascii="Times New Roman" w:hAnsi="Times New Roman" w:cs="Times New Roman"/>
          <w:i/>
          <w:sz w:val="24"/>
          <w:szCs w:val="24"/>
        </w:rPr>
        <w:t>Nietzsche fenomenologo del quotidiano</w:t>
      </w:r>
      <w:r>
        <w:rPr>
          <w:rFonts w:ascii="Times New Roman" w:hAnsi="Times New Roman" w:cs="Times New Roman"/>
          <w:sz w:val="24"/>
          <w:szCs w:val="24"/>
        </w:rPr>
        <w:t xml:space="preserve">, </w:t>
      </w:r>
      <w:proofErr w:type="spellStart"/>
      <w:r>
        <w:rPr>
          <w:rFonts w:ascii="Times New Roman" w:hAnsi="Times New Roman" w:cs="Times New Roman"/>
          <w:sz w:val="24"/>
          <w:szCs w:val="24"/>
        </w:rPr>
        <w:t>Mimesis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Milano-Udine</w:t>
      </w:r>
      <w:proofErr w:type="spellEnd"/>
      <w:r>
        <w:rPr>
          <w:rFonts w:ascii="Times New Roman" w:hAnsi="Times New Roman" w:cs="Times New Roman"/>
          <w:sz w:val="24"/>
          <w:szCs w:val="24"/>
        </w:rPr>
        <w:t xml:space="preserve"> </w:t>
      </w:r>
      <w:r w:rsidRPr="00A7323C">
        <w:rPr>
          <w:rFonts w:ascii="Times New Roman" w:hAnsi="Times New Roman" w:cs="Times New Roman"/>
          <w:sz w:val="24"/>
          <w:szCs w:val="24"/>
        </w:rPr>
        <w:t>2013.</w:t>
      </w:r>
    </w:p>
    <w:p w:rsidR="007F2C55" w:rsidRPr="00A7323C" w:rsidRDefault="007F2C55" w:rsidP="007F2C55">
      <w:pPr>
        <w:spacing w:line="360" w:lineRule="auto"/>
        <w:ind w:left="227" w:right="567" w:hanging="227"/>
        <w:rPr>
          <w:rFonts w:ascii="Times New Roman" w:hAnsi="Times New Roman" w:cs="Times New Roman"/>
          <w:sz w:val="24"/>
          <w:szCs w:val="24"/>
        </w:rPr>
      </w:pPr>
      <w:proofErr w:type="spellStart"/>
      <w:r w:rsidRPr="00A7323C">
        <w:rPr>
          <w:rFonts w:ascii="Times New Roman" w:hAnsi="Times New Roman" w:cs="Times New Roman"/>
          <w:sz w:val="24"/>
          <w:szCs w:val="24"/>
        </w:rPr>
        <w:t>Tönnies</w:t>
      </w:r>
      <w:proofErr w:type="spellEnd"/>
      <w:r w:rsidRPr="00A7323C">
        <w:rPr>
          <w:rFonts w:ascii="Times New Roman" w:hAnsi="Times New Roman" w:cs="Times New Roman"/>
          <w:sz w:val="24"/>
          <w:szCs w:val="24"/>
        </w:rPr>
        <w:t xml:space="preserve">, F., </w:t>
      </w:r>
      <w:r w:rsidRPr="00A7323C">
        <w:rPr>
          <w:rFonts w:ascii="Times New Roman" w:hAnsi="Times New Roman" w:cs="Times New Roman"/>
          <w:i/>
          <w:sz w:val="24"/>
          <w:szCs w:val="24"/>
        </w:rPr>
        <w:t>Il culto di Nietzsche</w:t>
      </w:r>
      <w:r w:rsidRPr="00A7323C">
        <w:rPr>
          <w:rFonts w:ascii="Times New Roman" w:hAnsi="Times New Roman" w:cs="Times New Roman"/>
          <w:sz w:val="24"/>
          <w:szCs w:val="24"/>
        </w:rPr>
        <w:t>, Editori riuniti, R</w:t>
      </w:r>
      <w:r>
        <w:rPr>
          <w:rFonts w:ascii="Times New Roman" w:hAnsi="Times New Roman" w:cs="Times New Roman"/>
          <w:sz w:val="24"/>
          <w:szCs w:val="24"/>
        </w:rPr>
        <w:t xml:space="preserve">oma </w:t>
      </w:r>
      <w:r w:rsidRPr="00A7323C">
        <w:rPr>
          <w:rFonts w:ascii="Times New Roman" w:hAnsi="Times New Roman" w:cs="Times New Roman"/>
          <w:sz w:val="24"/>
          <w:szCs w:val="24"/>
        </w:rPr>
        <w:t>1998.</w:t>
      </w:r>
    </w:p>
    <w:p w:rsidR="007F2C55" w:rsidRPr="00A7323C" w:rsidRDefault="007F2C55" w:rsidP="007F2C55">
      <w:pPr>
        <w:spacing w:line="360" w:lineRule="auto"/>
        <w:ind w:left="227" w:right="567" w:hanging="227"/>
        <w:rPr>
          <w:rFonts w:ascii="Times New Roman" w:hAnsi="Times New Roman" w:cs="Times New Roman"/>
          <w:sz w:val="24"/>
          <w:szCs w:val="24"/>
        </w:rPr>
      </w:pPr>
      <w:proofErr w:type="spellStart"/>
      <w:r w:rsidRPr="00A7323C">
        <w:rPr>
          <w:rFonts w:ascii="Times New Roman" w:hAnsi="Times New Roman" w:cs="Times New Roman"/>
          <w:sz w:val="24"/>
          <w:szCs w:val="24"/>
        </w:rPr>
        <w:t>Vattimo</w:t>
      </w:r>
      <w:proofErr w:type="spellEnd"/>
      <w:r w:rsidRPr="00A7323C">
        <w:rPr>
          <w:rFonts w:ascii="Times New Roman" w:hAnsi="Times New Roman" w:cs="Times New Roman"/>
          <w:sz w:val="24"/>
          <w:szCs w:val="24"/>
        </w:rPr>
        <w:t xml:space="preserve">, G., </w:t>
      </w:r>
      <w:r w:rsidRPr="00A7323C">
        <w:rPr>
          <w:rFonts w:ascii="Times New Roman" w:hAnsi="Times New Roman" w:cs="Times New Roman"/>
          <w:i/>
          <w:sz w:val="24"/>
          <w:szCs w:val="24"/>
        </w:rPr>
        <w:t>Il soggetto e la maschera</w:t>
      </w:r>
      <w:r>
        <w:rPr>
          <w:rFonts w:ascii="Times New Roman" w:hAnsi="Times New Roman" w:cs="Times New Roman"/>
          <w:sz w:val="24"/>
          <w:szCs w:val="24"/>
        </w:rPr>
        <w:t xml:space="preserve">, Bompiani, Milano </w:t>
      </w:r>
      <w:r w:rsidRPr="00A7323C">
        <w:rPr>
          <w:rFonts w:ascii="Times New Roman" w:hAnsi="Times New Roman" w:cs="Times New Roman"/>
          <w:sz w:val="24"/>
          <w:szCs w:val="24"/>
        </w:rPr>
        <w:t>2007.</w:t>
      </w:r>
    </w:p>
    <w:p w:rsidR="007F2C55" w:rsidRPr="00A7323C" w:rsidRDefault="007F2C55" w:rsidP="007F2C55">
      <w:pPr>
        <w:spacing w:line="360" w:lineRule="auto"/>
        <w:ind w:left="227" w:right="567" w:hanging="227"/>
        <w:rPr>
          <w:rFonts w:ascii="Times New Roman" w:hAnsi="Times New Roman" w:cs="Times New Roman"/>
          <w:sz w:val="24"/>
          <w:szCs w:val="24"/>
        </w:rPr>
      </w:pPr>
      <w:r w:rsidRPr="00A7323C">
        <w:rPr>
          <w:rFonts w:ascii="Times New Roman" w:hAnsi="Times New Roman" w:cs="Times New Roman"/>
          <w:sz w:val="24"/>
          <w:szCs w:val="24"/>
        </w:rPr>
        <w:t xml:space="preserve">Id., </w:t>
      </w:r>
      <w:r w:rsidRPr="00A7323C">
        <w:rPr>
          <w:rFonts w:ascii="Times New Roman" w:hAnsi="Times New Roman" w:cs="Times New Roman"/>
          <w:i/>
          <w:sz w:val="24"/>
          <w:szCs w:val="24"/>
        </w:rPr>
        <w:t>Introduzione a Nietzsche</w:t>
      </w:r>
      <w:r>
        <w:rPr>
          <w:rFonts w:ascii="Times New Roman" w:hAnsi="Times New Roman" w:cs="Times New Roman"/>
          <w:sz w:val="24"/>
          <w:szCs w:val="24"/>
        </w:rPr>
        <w:t xml:space="preserve">, Laterza, </w:t>
      </w:r>
      <w:proofErr w:type="spellStart"/>
      <w:r>
        <w:rPr>
          <w:rFonts w:ascii="Times New Roman" w:hAnsi="Times New Roman" w:cs="Times New Roman"/>
          <w:sz w:val="24"/>
          <w:szCs w:val="24"/>
        </w:rPr>
        <w:t>Roma-Bari</w:t>
      </w:r>
      <w:proofErr w:type="spellEnd"/>
      <w:r>
        <w:rPr>
          <w:rFonts w:ascii="Times New Roman" w:hAnsi="Times New Roman" w:cs="Times New Roman"/>
          <w:sz w:val="24"/>
          <w:szCs w:val="24"/>
        </w:rPr>
        <w:t xml:space="preserve"> </w:t>
      </w:r>
      <w:r w:rsidRPr="00A7323C">
        <w:rPr>
          <w:rFonts w:ascii="Times New Roman" w:hAnsi="Times New Roman" w:cs="Times New Roman"/>
          <w:sz w:val="24"/>
          <w:szCs w:val="24"/>
        </w:rPr>
        <w:t xml:space="preserve">1994. </w:t>
      </w:r>
    </w:p>
    <w:p w:rsidR="007F2C55" w:rsidRPr="00A7323C" w:rsidRDefault="007F2C55" w:rsidP="007F2C55">
      <w:pPr>
        <w:spacing w:line="360" w:lineRule="auto"/>
        <w:ind w:left="227" w:right="567" w:hanging="227"/>
        <w:rPr>
          <w:rFonts w:ascii="Times New Roman" w:hAnsi="Times New Roman" w:cs="Times New Roman"/>
          <w:i/>
          <w:sz w:val="24"/>
          <w:szCs w:val="24"/>
        </w:rPr>
      </w:pPr>
      <w:proofErr w:type="spellStart"/>
      <w:r w:rsidRPr="00A7323C">
        <w:rPr>
          <w:rFonts w:ascii="Times New Roman" w:hAnsi="Times New Roman" w:cs="Times New Roman"/>
          <w:sz w:val="24"/>
          <w:szCs w:val="24"/>
        </w:rPr>
        <w:t>Verrecchia</w:t>
      </w:r>
      <w:proofErr w:type="spellEnd"/>
      <w:r w:rsidRPr="00A7323C">
        <w:rPr>
          <w:rFonts w:ascii="Times New Roman" w:hAnsi="Times New Roman" w:cs="Times New Roman"/>
          <w:sz w:val="24"/>
          <w:szCs w:val="24"/>
        </w:rPr>
        <w:t xml:space="preserve">, A., </w:t>
      </w:r>
      <w:r w:rsidRPr="00A7323C">
        <w:rPr>
          <w:rFonts w:ascii="Times New Roman" w:hAnsi="Times New Roman" w:cs="Times New Roman"/>
          <w:i/>
          <w:sz w:val="24"/>
          <w:szCs w:val="24"/>
        </w:rPr>
        <w:t>La tragedia di Nietzsche a Torino</w:t>
      </w:r>
      <w:r>
        <w:rPr>
          <w:rFonts w:ascii="Times New Roman" w:hAnsi="Times New Roman" w:cs="Times New Roman"/>
          <w:sz w:val="24"/>
          <w:szCs w:val="24"/>
        </w:rPr>
        <w:t xml:space="preserve">, Bompiani, Milano </w:t>
      </w:r>
      <w:r w:rsidRPr="00A7323C">
        <w:rPr>
          <w:rFonts w:ascii="Times New Roman" w:hAnsi="Times New Roman" w:cs="Times New Roman"/>
          <w:sz w:val="24"/>
          <w:szCs w:val="24"/>
        </w:rPr>
        <w:t xml:space="preserve">1997. </w:t>
      </w:r>
      <w:r w:rsidRPr="00A7323C">
        <w:rPr>
          <w:rFonts w:ascii="Times New Roman" w:hAnsi="Times New Roman" w:cs="Times New Roman"/>
          <w:i/>
          <w:sz w:val="24"/>
          <w:szCs w:val="24"/>
        </w:rPr>
        <w:t xml:space="preserve"> </w:t>
      </w:r>
    </w:p>
    <w:p w:rsidR="007F2C55" w:rsidRDefault="007F2C55" w:rsidP="007F2C55">
      <w:pPr>
        <w:spacing w:line="360" w:lineRule="auto"/>
        <w:jc w:val="both"/>
        <w:rPr>
          <w:rFonts w:ascii="Times New Roman" w:hAnsi="Times New Roman" w:cs="Times New Roman"/>
          <w:sz w:val="24"/>
          <w:szCs w:val="24"/>
        </w:rPr>
      </w:pPr>
    </w:p>
    <w:sectPr w:rsidR="007F2C55" w:rsidSect="007F2C55">
      <w:footerReference w:type="default" r:id="rId8"/>
      <w:pgSz w:w="11906" w:h="16838"/>
      <w:pgMar w:top="1417" w:right="1134" w:bottom="1134" w:left="1134" w:header="708" w:footer="708" w:gutter="0"/>
      <w:pgNumType w:start="36"/>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4D9E" w:rsidRDefault="00864D9E" w:rsidP="007F2C55">
      <w:pPr>
        <w:spacing w:line="240" w:lineRule="auto"/>
      </w:pPr>
      <w:r>
        <w:separator/>
      </w:r>
    </w:p>
  </w:endnote>
  <w:endnote w:type="continuationSeparator" w:id="0">
    <w:p w:rsidR="00864D9E" w:rsidRDefault="00864D9E" w:rsidP="007F2C5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4219"/>
      <w:docPartObj>
        <w:docPartGallery w:val="Page Numbers (Bottom of Page)"/>
        <w:docPartUnique/>
      </w:docPartObj>
    </w:sdtPr>
    <w:sdtContent>
      <w:p w:rsidR="00864D9E" w:rsidRDefault="00ED21F4" w:rsidP="00F92B0B">
        <w:pPr>
          <w:pStyle w:val="Pidipagina"/>
          <w:jc w:val="center"/>
        </w:pPr>
        <w:r w:rsidRPr="007F2C55">
          <w:rPr>
            <w:rFonts w:ascii="Times New Roman" w:hAnsi="Times New Roman" w:cs="Times New Roman"/>
          </w:rPr>
          <w:fldChar w:fldCharType="begin"/>
        </w:r>
        <w:r w:rsidR="00864D9E" w:rsidRPr="007F2C55">
          <w:rPr>
            <w:rFonts w:ascii="Times New Roman" w:hAnsi="Times New Roman" w:cs="Times New Roman"/>
          </w:rPr>
          <w:instrText xml:space="preserve"> PAGE   \* MERGEFORMAT </w:instrText>
        </w:r>
        <w:r w:rsidRPr="007F2C55">
          <w:rPr>
            <w:rFonts w:ascii="Times New Roman" w:hAnsi="Times New Roman" w:cs="Times New Roman"/>
          </w:rPr>
          <w:fldChar w:fldCharType="separate"/>
        </w:r>
        <w:r w:rsidR="00D337A3">
          <w:rPr>
            <w:rFonts w:ascii="Times New Roman" w:hAnsi="Times New Roman" w:cs="Times New Roman"/>
            <w:noProof/>
          </w:rPr>
          <w:t>67</w:t>
        </w:r>
        <w:r w:rsidRPr="007F2C55">
          <w:rPr>
            <w:rFonts w:ascii="Times New Roman" w:hAnsi="Times New Roman" w:cs="Times New Roman"/>
          </w:rPr>
          <w:fldChar w:fldCharType="end"/>
        </w:r>
      </w:p>
    </w:sdtContent>
  </w:sdt>
  <w:p w:rsidR="00864D9E" w:rsidRDefault="00864D9E">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4D9E" w:rsidRDefault="00864D9E" w:rsidP="007F2C55">
      <w:pPr>
        <w:spacing w:line="240" w:lineRule="auto"/>
      </w:pPr>
      <w:r>
        <w:separator/>
      </w:r>
    </w:p>
  </w:footnote>
  <w:footnote w:type="continuationSeparator" w:id="0">
    <w:p w:rsidR="00864D9E" w:rsidRDefault="00864D9E" w:rsidP="007F2C55">
      <w:pPr>
        <w:spacing w:line="240" w:lineRule="auto"/>
      </w:pPr>
      <w:r>
        <w:continuationSeparator/>
      </w:r>
    </w:p>
  </w:footnote>
  <w:footnote w:id="1">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663.</w:t>
      </w:r>
    </w:p>
  </w:footnote>
  <w:footnote w:id="2">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704.   </w:t>
      </w:r>
    </w:p>
  </w:footnote>
  <w:footnote w:id="3">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1067.   </w:t>
      </w:r>
    </w:p>
  </w:footnote>
  <w:footnote w:id="4">
    <w:p w:rsidR="00864D9E" w:rsidRPr="000001FA" w:rsidRDefault="00864D9E">
      <w:pPr>
        <w:pStyle w:val="Testonotaapidipagina"/>
        <w:rPr>
          <w:rFonts w:ascii="Times New Roman" w:hAnsi="Times New Roman" w:cs="Times New Roman"/>
          <w:i/>
        </w:rPr>
      </w:pPr>
      <w:r>
        <w:rPr>
          <w:rStyle w:val="Rimandonotaapidipagina"/>
        </w:rPr>
        <w:footnoteRef/>
      </w:r>
      <w:r>
        <w:t xml:space="preserve"> </w:t>
      </w:r>
      <w:r w:rsidRPr="000001FA">
        <w:rPr>
          <w:rFonts w:ascii="Times New Roman" w:hAnsi="Times New Roman" w:cs="Times New Roman"/>
          <w:i/>
        </w:rPr>
        <w:t>Ivi</w:t>
      </w:r>
      <w:r>
        <w:rPr>
          <w:rFonts w:ascii="Times New Roman" w:hAnsi="Times New Roman" w:cs="Times New Roman"/>
        </w:rPr>
        <w:t xml:space="preserve">, </w:t>
      </w:r>
      <w:proofErr w:type="spellStart"/>
      <w:r>
        <w:rPr>
          <w:rFonts w:ascii="Times New Roman" w:hAnsi="Times New Roman" w:cs="Times New Roman"/>
        </w:rPr>
        <w:t>af</w:t>
      </w:r>
      <w:proofErr w:type="spellEnd"/>
      <w:r>
        <w:rPr>
          <w:rFonts w:ascii="Times New Roman" w:hAnsi="Times New Roman" w:cs="Times New Roman"/>
        </w:rPr>
        <w:t>. 689.</w:t>
      </w:r>
      <w:r w:rsidRPr="000001FA">
        <w:rPr>
          <w:rFonts w:ascii="Times New Roman" w:hAnsi="Times New Roman" w:cs="Times New Roman"/>
          <w:i/>
        </w:rPr>
        <w:t xml:space="preserve"> </w:t>
      </w:r>
    </w:p>
  </w:footnote>
  <w:footnote w:id="5">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Pr>
          <w:rFonts w:ascii="Times New Roman" w:hAnsi="Times New Roman" w:cs="Times New Roman"/>
        </w:rPr>
        <w:t xml:space="preserve"> P. Scolari, </w:t>
      </w:r>
      <w:r w:rsidRPr="00BC3037">
        <w:rPr>
          <w:rFonts w:ascii="Times New Roman" w:hAnsi="Times New Roman" w:cs="Times New Roman"/>
          <w:i/>
        </w:rPr>
        <w:t>op. cit</w:t>
      </w:r>
      <w:r>
        <w:rPr>
          <w:rFonts w:ascii="Times New Roman" w:hAnsi="Times New Roman" w:cs="Times New Roman"/>
          <w:i/>
        </w:rPr>
        <w:t>.</w:t>
      </w:r>
      <w:r>
        <w:rPr>
          <w:rFonts w:ascii="Times New Roman" w:hAnsi="Times New Roman" w:cs="Times New Roman"/>
        </w:rPr>
        <w:t>, p</w:t>
      </w:r>
      <w:r w:rsidRPr="006C4818">
        <w:rPr>
          <w:rFonts w:ascii="Times New Roman" w:hAnsi="Times New Roman" w:cs="Times New Roman"/>
        </w:rPr>
        <w:t>. 34</w:t>
      </w:r>
      <w:r>
        <w:rPr>
          <w:rFonts w:ascii="Times New Roman" w:hAnsi="Times New Roman" w:cs="Times New Roman"/>
        </w:rPr>
        <w:t>.</w:t>
      </w:r>
    </w:p>
  </w:footnote>
  <w:footnote w:id="6">
    <w:p w:rsidR="00864D9E" w:rsidRPr="006C4818" w:rsidRDefault="00864D9E" w:rsidP="007F2C55">
      <w:pPr>
        <w:pStyle w:val="Testonotaapidipagina"/>
        <w:rPr>
          <w:rFonts w:ascii="Times New Roman" w:hAnsi="Times New Roman" w:cs="Times New Roman"/>
          <w:lang w:val="en-US"/>
        </w:rPr>
      </w:pPr>
      <w:r w:rsidRPr="006C4818">
        <w:rPr>
          <w:rStyle w:val="Rimandonotaapidipagina"/>
          <w:rFonts w:ascii="Times New Roman" w:hAnsi="Times New Roman" w:cs="Times New Roman"/>
        </w:rPr>
        <w:footnoteRef/>
      </w:r>
      <w:r w:rsidRPr="006C4818">
        <w:rPr>
          <w:rFonts w:ascii="Times New Roman" w:hAnsi="Times New Roman" w:cs="Times New Roman"/>
          <w:lang w:val="en-US"/>
        </w:rPr>
        <w:t xml:space="preserve"> E. Fink, </w:t>
      </w:r>
      <w:r w:rsidRPr="006C4818">
        <w:rPr>
          <w:rFonts w:ascii="Times New Roman" w:hAnsi="Times New Roman" w:cs="Times New Roman"/>
          <w:i/>
          <w:lang w:val="en-US"/>
        </w:rPr>
        <w:t>op</w:t>
      </w:r>
      <w:r w:rsidRPr="006C4818">
        <w:rPr>
          <w:rFonts w:ascii="Times New Roman" w:hAnsi="Times New Roman" w:cs="Times New Roman"/>
          <w:lang w:val="en-US"/>
        </w:rPr>
        <w:t xml:space="preserve">. </w:t>
      </w:r>
      <w:r w:rsidRPr="006C4818">
        <w:rPr>
          <w:rFonts w:ascii="Times New Roman" w:hAnsi="Times New Roman" w:cs="Times New Roman"/>
          <w:i/>
          <w:lang w:val="en-US"/>
        </w:rPr>
        <w:t>cit</w:t>
      </w:r>
      <w:r w:rsidRPr="006C4818">
        <w:rPr>
          <w:rFonts w:ascii="Times New Roman" w:hAnsi="Times New Roman" w:cs="Times New Roman"/>
          <w:lang w:val="en-US"/>
        </w:rPr>
        <w:t>., p. 11.</w:t>
      </w:r>
    </w:p>
  </w:footnote>
  <w:footnote w:id="7">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 172. </w:t>
      </w:r>
    </w:p>
  </w:footnote>
  <w:footnote w:id="8">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G. </w:t>
      </w:r>
      <w:proofErr w:type="spellStart"/>
      <w:r w:rsidRPr="006C4818">
        <w:rPr>
          <w:rFonts w:ascii="Times New Roman" w:hAnsi="Times New Roman" w:cs="Times New Roman"/>
        </w:rPr>
        <w:t>Penzo</w:t>
      </w:r>
      <w:proofErr w:type="spellEnd"/>
      <w:r w:rsidRPr="006C4818">
        <w:rPr>
          <w:rFonts w:ascii="Times New Roman" w:hAnsi="Times New Roman" w:cs="Times New Roman"/>
        </w:rPr>
        <w:t xml:space="preserve">, </w:t>
      </w:r>
      <w:r w:rsidRPr="006C4818">
        <w:rPr>
          <w:rFonts w:ascii="Times New Roman" w:hAnsi="Times New Roman" w:cs="Times New Roman"/>
          <w:i/>
        </w:rPr>
        <w:t>Nietzsche e il nazismo, il tramonto del mito del super-uomo</w:t>
      </w:r>
      <w:r w:rsidRPr="006C4818">
        <w:rPr>
          <w:rFonts w:ascii="Times New Roman" w:hAnsi="Times New Roman" w:cs="Times New Roman"/>
        </w:rPr>
        <w:t xml:space="preserve">, Rusconi, Milano 1997, p. 135.  </w:t>
      </w:r>
    </w:p>
  </w:footnote>
  <w:footnote w:id="9">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Scritti giovanili</w:t>
      </w:r>
      <w:r w:rsidRPr="006C4818">
        <w:rPr>
          <w:rFonts w:ascii="Times New Roman" w:hAnsi="Times New Roman" w:cs="Times New Roman"/>
        </w:rPr>
        <w:t xml:space="preserve">, </w:t>
      </w:r>
      <w:r w:rsidRPr="006C4818">
        <w:rPr>
          <w:rFonts w:ascii="Times New Roman" w:hAnsi="Times New Roman" w:cs="Times New Roman"/>
          <w:i/>
        </w:rPr>
        <w:t>1856-1864</w:t>
      </w:r>
      <w:r>
        <w:rPr>
          <w:rFonts w:ascii="Times New Roman" w:hAnsi="Times New Roman" w:cs="Times New Roman"/>
        </w:rPr>
        <w:t xml:space="preserve">, Adelphi, Milano 1998, p. </w:t>
      </w:r>
      <w:r w:rsidRPr="006C4818">
        <w:rPr>
          <w:rFonts w:ascii="Times New Roman" w:hAnsi="Times New Roman" w:cs="Times New Roman"/>
        </w:rPr>
        <w:t xml:space="preserve">95.  </w:t>
      </w:r>
    </w:p>
  </w:footnote>
  <w:footnote w:id="10">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xml:space="preserve">, cit., p. 34. </w:t>
      </w:r>
    </w:p>
  </w:footnote>
  <w:footnote w:id="11">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pp. 36-38. </w:t>
      </w:r>
    </w:p>
  </w:footnote>
  <w:footnote w:id="12">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pp. 52-53. </w:t>
      </w:r>
    </w:p>
  </w:footnote>
  <w:footnote w:id="13">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 136. </w:t>
      </w:r>
    </w:p>
  </w:footnote>
  <w:footnote w:id="14">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1016. </w:t>
      </w:r>
    </w:p>
  </w:footnote>
  <w:footnote w:id="15">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A. </w:t>
      </w:r>
      <w:proofErr w:type="spellStart"/>
      <w:r w:rsidRPr="006C4818">
        <w:rPr>
          <w:rFonts w:ascii="Times New Roman" w:hAnsi="Times New Roman" w:cs="Times New Roman"/>
        </w:rPr>
        <w:t>Verrecchia</w:t>
      </w:r>
      <w:proofErr w:type="spellEnd"/>
      <w:r w:rsidRPr="006C4818">
        <w:rPr>
          <w:rFonts w:ascii="Times New Roman" w:hAnsi="Times New Roman" w:cs="Times New Roman"/>
        </w:rPr>
        <w:t xml:space="preserve">, </w:t>
      </w:r>
      <w:r w:rsidRPr="006C4818">
        <w:rPr>
          <w:rFonts w:ascii="Times New Roman" w:hAnsi="Times New Roman" w:cs="Times New Roman"/>
          <w:i/>
        </w:rPr>
        <w:t>op. cit.</w:t>
      </w:r>
      <w:r w:rsidRPr="006C4818">
        <w:rPr>
          <w:rFonts w:ascii="Times New Roman" w:hAnsi="Times New Roman" w:cs="Times New Roman"/>
        </w:rPr>
        <w:t xml:space="preserve">, pp. 20-21. </w:t>
      </w:r>
    </w:p>
  </w:footnote>
  <w:footnote w:id="16">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980. </w:t>
      </w:r>
    </w:p>
  </w:footnote>
  <w:footnote w:id="17">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246.  </w:t>
      </w:r>
    </w:p>
  </w:footnote>
  <w:footnote w:id="18">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964. </w:t>
      </w:r>
    </w:p>
  </w:footnote>
  <w:footnote w:id="19">
    <w:p w:rsidR="00864D9E"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Pr>
          <w:rFonts w:ascii="Times New Roman" w:hAnsi="Times New Roman" w:cs="Times New Roman"/>
        </w:rPr>
        <w:t xml:space="preserve">, </w:t>
      </w:r>
      <w:proofErr w:type="spellStart"/>
      <w:r>
        <w:rPr>
          <w:rFonts w:ascii="Times New Roman" w:hAnsi="Times New Roman" w:cs="Times New Roman"/>
        </w:rPr>
        <w:t>af</w:t>
      </w:r>
      <w:proofErr w:type="spellEnd"/>
      <w:r>
        <w:rPr>
          <w:rFonts w:ascii="Times New Roman" w:hAnsi="Times New Roman" w:cs="Times New Roman"/>
        </w:rPr>
        <w:t xml:space="preserve">. 1030. </w:t>
      </w:r>
      <w:r w:rsidRPr="006C4818">
        <w:rPr>
          <w:rFonts w:ascii="Times New Roman" w:hAnsi="Times New Roman" w:cs="Times New Roman"/>
        </w:rPr>
        <w:t>Il curatore de</w:t>
      </w:r>
      <w:r>
        <w:rPr>
          <w:rFonts w:ascii="Times New Roman" w:hAnsi="Times New Roman" w:cs="Times New Roman"/>
        </w:rPr>
        <w:t xml:space="preserve">lla </w:t>
      </w:r>
      <w:r>
        <w:rPr>
          <w:rFonts w:ascii="Times New Roman" w:hAnsi="Times New Roman" w:cs="Times New Roman"/>
          <w:i/>
        </w:rPr>
        <w:t>V</w:t>
      </w:r>
      <w:r w:rsidRPr="006C4818">
        <w:rPr>
          <w:rFonts w:ascii="Times New Roman" w:hAnsi="Times New Roman" w:cs="Times New Roman"/>
          <w:i/>
        </w:rPr>
        <w:t>olontà di potenza</w:t>
      </w:r>
      <w:r w:rsidRPr="006C4818">
        <w:rPr>
          <w:rFonts w:ascii="Times New Roman" w:hAnsi="Times New Roman" w:cs="Times New Roman"/>
        </w:rPr>
        <w:t xml:space="preserve"> annota, </w:t>
      </w:r>
      <w:r>
        <w:rPr>
          <w:rFonts w:ascii="Times New Roman" w:hAnsi="Times New Roman" w:cs="Times New Roman"/>
        </w:rPr>
        <w:t>a proposito di questo aforisma: «</w:t>
      </w:r>
      <w:r w:rsidRPr="006C4818">
        <w:rPr>
          <w:rFonts w:ascii="Times New Roman" w:hAnsi="Times New Roman" w:cs="Times New Roman"/>
        </w:rPr>
        <w:t>Ma in Dante è: “Giustizia</w:t>
      </w:r>
    </w:p>
    <w:p w:rsidR="00864D9E" w:rsidRPr="006C4818" w:rsidRDefault="00864D9E" w:rsidP="007F2C55">
      <w:pPr>
        <w:pStyle w:val="Testonotaapidipagina"/>
        <w:rPr>
          <w:rFonts w:ascii="Times New Roman" w:hAnsi="Times New Roman" w:cs="Times New Roman"/>
        </w:rPr>
      </w:pPr>
      <w:r>
        <w:rPr>
          <w:rFonts w:ascii="Times New Roman" w:hAnsi="Times New Roman" w:cs="Times New Roman"/>
        </w:rPr>
        <w:t xml:space="preserve"> </w:t>
      </w:r>
      <w:r w:rsidRPr="006C4818">
        <w:rPr>
          <w:rFonts w:ascii="Times New Roman" w:hAnsi="Times New Roman" w:cs="Times New Roman"/>
        </w:rPr>
        <w:t xml:space="preserve"> </w:t>
      </w:r>
      <w:r>
        <w:rPr>
          <w:rFonts w:ascii="Times New Roman" w:hAnsi="Times New Roman" w:cs="Times New Roman"/>
        </w:rPr>
        <w:t xml:space="preserve">  </w:t>
      </w:r>
      <w:r w:rsidRPr="006C4818">
        <w:rPr>
          <w:rFonts w:ascii="Times New Roman" w:hAnsi="Times New Roman" w:cs="Times New Roman"/>
        </w:rPr>
        <w:t xml:space="preserve">mosse il mio alto Fattore: / </w:t>
      </w:r>
      <w:proofErr w:type="spellStart"/>
      <w:r w:rsidRPr="006C4818">
        <w:rPr>
          <w:rFonts w:ascii="Times New Roman" w:hAnsi="Times New Roman" w:cs="Times New Roman"/>
        </w:rPr>
        <w:t>fecemi</w:t>
      </w:r>
      <w:proofErr w:type="spellEnd"/>
      <w:r w:rsidRPr="006C4818">
        <w:rPr>
          <w:rFonts w:ascii="Times New Roman" w:hAnsi="Times New Roman" w:cs="Times New Roman"/>
        </w:rPr>
        <w:t xml:space="preserve"> la Divina </w:t>
      </w:r>
      <w:proofErr w:type="spellStart"/>
      <w:r w:rsidRPr="006C4818">
        <w:rPr>
          <w:rFonts w:ascii="Times New Roman" w:hAnsi="Times New Roman" w:cs="Times New Roman"/>
        </w:rPr>
        <w:t>Potestate</w:t>
      </w:r>
      <w:proofErr w:type="spellEnd"/>
      <w:r w:rsidRPr="006C4818">
        <w:rPr>
          <w:rFonts w:ascii="Times New Roman" w:hAnsi="Times New Roman" w:cs="Times New Roman"/>
        </w:rPr>
        <w:t xml:space="preserve">, / la Somma Sapienza e </w:t>
      </w:r>
      <w:r w:rsidRPr="006C4818">
        <w:rPr>
          <w:rFonts w:ascii="Times New Roman" w:cs="Times New Roman"/>
        </w:rPr>
        <w:t>ʹ</w:t>
      </w:r>
      <w:r w:rsidRPr="006C4818">
        <w:rPr>
          <w:rFonts w:ascii="Times New Roman" w:hAnsi="Times New Roman" w:cs="Times New Roman"/>
        </w:rPr>
        <w:t>l Primo Amore” (</w:t>
      </w:r>
      <w:r w:rsidRPr="006C4818">
        <w:rPr>
          <w:rFonts w:ascii="Times New Roman" w:hAnsi="Times New Roman" w:cs="Times New Roman"/>
          <w:i/>
        </w:rPr>
        <w:t>Inf</w:t>
      </w:r>
      <w:r>
        <w:rPr>
          <w:rFonts w:ascii="Times New Roman" w:hAnsi="Times New Roman" w:cs="Times New Roman"/>
        </w:rPr>
        <w:t>., III, 4-6)».</w:t>
      </w:r>
      <w:r w:rsidRPr="006C4818">
        <w:rPr>
          <w:rFonts w:ascii="Times New Roman" w:hAnsi="Times New Roman" w:cs="Times New Roman"/>
        </w:rPr>
        <w:t xml:space="preserve">  </w:t>
      </w:r>
    </w:p>
  </w:footnote>
  <w:footnote w:id="20">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808.   </w:t>
      </w:r>
    </w:p>
  </w:footnote>
  <w:footnote w:id="21">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892.   </w:t>
      </w:r>
    </w:p>
  </w:footnote>
  <w:footnote w:id="22">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893.  </w:t>
      </w:r>
    </w:p>
  </w:footnote>
  <w:footnote w:id="23">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943. </w:t>
      </w:r>
    </w:p>
  </w:footnote>
  <w:footnote w:id="24">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Epistolario</w:t>
      </w:r>
      <w:r w:rsidRPr="006C4818">
        <w:rPr>
          <w:rFonts w:ascii="Times New Roman" w:hAnsi="Times New Roman" w:cs="Times New Roman"/>
        </w:rPr>
        <w:t xml:space="preserve">, </w:t>
      </w:r>
      <w:r w:rsidRPr="006C4818">
        <w:rPr>
          <w:rFonts w:ascii="Times New Roman" w:hAnsi="Times New Roman" w:cs="Times New Roman"/>
          <w:i/>
        </w:rPr>
        <w:t>1850-1869</w:t>
      </w:r>
      <w:r w:rsidRPr="006C4818">
        <w:rPr>
          <w:rFonts w:ascii="Times New Roman" w:hAnsi="Times New Roman" w:cs="Times New Roman"/>
        </w:rPr>
        <w:t>, Adelphi, Milano 1976, pp. 235-236.</w:t>
      </w:r>
    </w:p>
  </w:footnote>
  <w:footnote w:id="25">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pp. 645-647.</w:t>
      </w:r>
    </w:p>
  </w:footnote>
  <w:footnote w:id="26">
    <w:p w:rsidR="00864D9E" w:rsidRPr="006C4818" w:rsidRDefault="00864D9E" w:rsidP="007F2C55">
      <w:pPr>
        <w:pStyle w:val="Testonotaapidipagina"/>
        <w:rPr>
          <w:rFonts w:ascii="Times New Roman" w:hAnsi="Times New Roman" w:cs="Times New Roman"/>
          <w:i/>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F. Nietzsche, </w:t>
      </w:r>
      <w:r w:rsidRPr="006C4818">
        <w:rPr>
          <w:rFonts w:ascii="Times New Roman" w:hAnsi="Times New Roman" w:cs="Times New Roman"/>
          <w:i/>
        </w:rPr>
        <w:t>Epistolario</w:t>
      </w:r>
      <w:r w:rsidRPr="006C4818">
        <w:rPr>
          <w:rFonts w:ascii="Times New Roman" w:hAnsi="Times New Roman" w:cs="Times New Roman"/>
        </w:rPr>
        <w:t xml:space="preserve">, </w:t>
      </w:r>
      <w:r w:rsidRPr="006C4818">
        <w:rPr>
          <w:rFonts w:ascii="Times New Roman" w:hAnsi="Times New Roman" w:cs="Times New Roman"/>
          <w:i/>
        </w:rPr>
        <w:t>1875-1879</w:t>
      </w:r>
      <w:r w:rsidRPr="006C4818">
        <w:rPr>
          <w:rFonts w:ascii="Times New Roman" w:hAnsi="Times New Roman" w:cs="Times New Roman"/>
        </w:rPr>
        <w:t>, Adelphi, Milano 1995, pp. 134-135.</w:t>
      </w:r>
      <w:r w:rsidRPr="006C4818">
        <w:rPr>
          <w:rFonts w:ascii="Times New Roman" w:hAnsi="Times New Roman" w:cs="Times New Roman"/>
          <w:i/>
        </w:rPr>
        <w:t xml:space="preserve"> </w:t>
      </w:r>
    </w:p>
  </w:footnote>
  <w:footnote w:id="27">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pp. 141-142.</w:t>
      </w:r>
    </w:p>
  </w:footnote>
  <w:footnote w:id="28">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G. </w:t>
      </w:r>
      <w:proofErr w:type="spellStart"/>
      <w:r w:rsidRPr="006C4818">
        <w:rPr>
          <w:rFonts w:ascii="Times New Roman" w:hAnsi="Times New Roman" w:cs="Times New Roman"/>
        </w:rPr>
        <w:t>Penzo</w:t>
      </w:r>
      <w:proofErr w:type="spellEnd"/>
      <w:r w:rsidRPr="006C4818">
        <w:rPr>
          <w:rFonts w:ascii="Times New Roman" w:hAnsi="Times New Roman" w:cs="Times New Roman"/>
        </w:rPr>
        <w:t xml:space="preserve">, </w:t>
      </w:r>
      <w:r w:rsidRPr="006C4818">
        <w:rPr>
          <w:rFonts w:ascii="Times New Roman" w:hAnsi="Times New Roman" w:cs="Times New Roman"/>
          <w:i/>
        </w:rPr>
        <w:t>op</w:t>
      </w:r>
      <w:r w:rsidRPr="006C4818">
        <w:rPr>
          <w:rFonts w:ascii="Times New Roman" w:hAnsi="Times New Roman" w:cs="Times New Roman"/>
        </w:rPr>
        <w:t xml:space="preserve">. </w:t>
      </w:r>
      <w:r w:rsidRPr="006C4818">
        <w:rPr>
          <w:rFonts w:ascii="Times New Roman" w:hAnsi="Times New Roman" w:cs="Times New Roman"/>
          <w:i/>
        </w:rPr>
        <w:t>cit</w:t>
      </w:r>
      <w:r w:rsidRPr="006C4818">
        <w:rPr>
          <w:rFonts w:ascii="Times New Roman" w:hAnsi="Times New Roman" w:cs="Times New Roman"/>
        </w:rPr>
        <w:t xml:space="preserve">., p. 9. </w:t>
      </w:r>
    </w:p>
  </w:footnote>
  <w:footnote w:id="29">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686. </w:t>
      </w:r>
    </w:p>
  </w:footnote>
  <w:footnote w:id="30">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673.  </w:t>
      </w:r>
    </w:p>
  </w:footnote>
  <w:footnote w:id="31">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Epistolario</w:t>
      </w:r>
      <w:r w:rsidRPr="006C4818">
        <w:rPr>
          <w:rFonts w:ascii="Times New Roman" w:hAnsi="Times New Roman" w:cs="Times New Roman"/>
        </w:rPr>
        <w:t xml:space="preserve">, </w:t>
      </w:r>
      <w:r w:rsidRPr="006C4818">
        <w:rPr>
          <w:rFonts w:ascii="Times New Roman" w:hAnsi="Times New Roman" w:cs="Times New Roman"/>
          <w:i/>
        </w:rPr>
        <w:t>1885-1889</w:t>
      </w:r>
      <w:r>
        <w:rPr>
          <w:rFonts w:ascii="Times New Roman" w:hAnsi="Times New Roman" w:cs="Times New Roman"/>
        </w:rPr>
        <w:t xml:space="preserve">, Adelphi, Milano 2011, </w:t>
      </w:r>
      <w:r w:rsidRPr="006C4818">
        <w:rPr>
          <w:rFonts w:ascii="Times New Roman" w:hAnsi="Times New Roman" w:cs="Times New Roman"/>
        </w:rPr>
        <w:t>p. 313.</w:t>
      </w:r>
    </w:p>
  </w:footnote>
  <w:footnote w:id="32">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w:t>
      </w:r>
      <w:proofErr w:type="spellStart"/>
      <w:r w:rsidRPr="006C4818">
        <w:rPr>
          <w:rFonts w:ascii="Times New Roman" w:hAnsi="Times New Roman" w:cs="Times New Roman"/>
        </w:rPr>
        <w:t>Tönnies</w:t>
      </w:r>
      <w:proofErr w:type="spellEnd"/>
      <w:r w:rsidRPr="006C4818">
        <w:rPr>
          <w:rFonts w:ascii="Times New Roman" w:hAnsi="Times New Roman" w:cs="Times New Roman"/>
        </w:rPr>
        <w:t xml:space="preserve">, </w:t>
      </w:r>
      <w:r w:rsidRPr="006C4818">
        <w:rPr>
          <w:rFonts w:ascii="Times New Roman" w:hAnsi="Times New Roman" w:cs="Times New Roman"/>
          <w:i/>
        </w:rPr>
        <w:t>Il culto di Nietzsche</w:t>
      </w:r>
      <w:r>
        <w:rPr>
          <w:rFonts w:ascii="Times New Roman" w:hAnsi="Times New Roman" w:cs="Times New Roman"/>
        </w:rPr>
        <w:t xml:space="preserve">, Editori Riuniti, Roma 1998, p. </w:t>
      </w:r>
      <w:r w:rsidRPr="006C4818">
        <w:rPr>
          <w:rFonts w:ascii="Times New Roman" w:hAnsi="Times New Roman" w:cs="Times New Roman"/>
        </w:rPr>
        <w:t xml:space="preserve">153. </w:t>
      </w:r>
    </w:p>
  </w:footnote>
  <w:footnote w:id="33">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711. </w:t>
      </w:r>
    </w:p>
  </w:footnote>
  <w:footnote w:id="34">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585.  </w:t>
      </w:r>
    </w:p>
  </w:footnote>
  <w:footnote w:id="35">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 xml:space="preserve">Così parlò </w:t>
      </w:r>
      <w:proofErr w:type="spellStart"/>
      <w:r w:rsidRPr="006C4818">
        <w:rPr>
          <w:rFonts w:ascii="Times New Roman" w:hAnsi="Times New Roman" w:cs="Times New Roman"/>
          <w:i/>
        </w:rPr>
        <w:t>Zarathustra</w:t>
      </w:r>
      <w:proofErr w:type="spellEnd"/>
      <w:r w:rsidRPr="006C4818">
        <w:rPr>
          <w:rFonts w:ascii="Times New Roman" w:hAnsi="Times New Roman" w:cs="Times New Roman"/>
        </w:rPr>
        <w:t xml:space="preserve">, Fabbri, Milano 1996, </w:t>
      </w:r>
      <w:r w:rsidRPr="006C4818">
        <w:rPr>
          <w:rFonts w:ascii="Times New Roman" w:hAnsi="Times New Roman" w:cs="Times New Roman"/>
          <w:i/>
        </w:rPr>
        <w:t>Del superamento di sé</w:t>
      </w:r>
      <w:r w:rsidRPr="006C4818">
        <w:rPr>
          <w:rFonts w:ascii="Times New Roman" w:hAnsi="Times New Roman" w:cs="Times New Roman"/>
        </w:rPr>
        <w:t xml:space="preserve">, pp. 136-137.  </w:t>
      </w:r>
    </w:p>
  </w:footnote>
  <w:footnote w:id="36">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125. </w:t>
      </w:r>
    </w:p>
  </w:footnote>
  <w:footnote w:id="37">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xml:space="preserve">, cit., p. 127. </w:t>
      </w:r>
    </w:p>
  </w:footnote>
  <w:footnote w:id="38">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916. </w:t>
      </w:r>
    </w:p>
  </w:footnote>
  <w:footnote w:id="39">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K. </w:t>
      </w:r>
      <w:proofErr w:type="spellStart"/>
      <w:r w:rsidRPr="006C4818">
        <w:rPr>
          <w:rFonts w:ascii="Times New Roman" w:hAnsi="Times New Roman" w:cs="Times New Roman"/>
        </w:rPr>
        <w:t>Jaspers</w:t>
      </w:r>
      <w:proofErr w:type="spellEnd"/>
      <w:r w:rsidRPr="006C4818">
        <w:rPr>
          <w:rFonts w:ascii="Times New Roman" w:hAnsi="Times New Roman" w:cs="Times New Roman"/>
        </w:rPr>
        <w:t xml:space="preserve">, </w:t>
      </w:r>
      <w:r w:rsidRPr="006C4818">
        <w:rPr>
          <w:rFonts w:ascii="Times New Roman" w:hAnsi="Times New Roman" w:cs="Times New Roman"/>
          <w:i/>
        </w:rPr>
        <w:t>Nietzsche e il Cristianesimo</w:t>
      </w:r>
      <w:r w:rsidRPr="006C4818">
        <w:rPr>
          <w:rFonts w:ascii="Times New Roman" w:hAnsi="Times New Roman" w:cs="Times New Roman"/>
        </w:rPr>
        <w:t xml:space="preserve">, Christian </w:t>
      </w:r>
      <w:proofErr w:type="spellStart"/>
      <w:r w:rsidRPr="006C4818">
        <w:rPr>
          <w:rFonts w:ascii="Times New Roman" w:hAnsi="Times New Roman" w:cs="Times New Roman"/>
        </w:rPr>
        <w:t>Marinotti</w:t>
      </w:r>
      <w:proofErr w:type="spellEnd"/>
      <w:r w:rsidRPr="006C4818">
        <w:rPr>
          <w:rFonts w:ascii="Times New Roman" w:hAnsi="Times New Roman" w:cs="Times New Roman"/>
        </w:rPr>
        <w:t xml:space="preserve">, Milano 2009, p. 41.  </w:t>
      </w:r>
    </w:p>
  </w:footnote>
  <w:footnote w:id="40">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Frammenti postumi</w:t>
      </w:r>
      <w:r w:rsidRPr="006C4818">
        <w:rPr>
          <w:rFonts w:ascii="Times New Roman" w:hAnsi="Times New Roman" w:cs="Times New Roman"/>
        </w:rPr>
        <w:t xml:space="preserve">, </w:t>
      </w:r>
      <w:r w:rsidRPr="006C4818">
        <w:rPr>
          <w:rFonts w:ascii="Times New Roman" w:hAnsi="Times New Roman" w:cs="Times New Roman"/>
          <w:i/>
        </w:rPr>
        <w:t>1882-1884</w:t>
      </w:r>
      <w:r w:rsidRPr="006C4818">
        <w:rPr>
          <w:rFonts w:ascii="Times New Roman" w:hAnsi="Times New Roman" w:cs="Times New Roman"/>
        </w:rPr>
        <w:t xml:space="preserve">, Volume VII, tomo I, parte II, Adelphi, Milano 1986, 11 [8].   </w:t>
      </w:r>
    </w:p>
  </w:footnote>
  <w:footnote w:id="41">
    <w:p w:rsidR="00864D9E" w:rsidRPr="006C4818" w:rsidRDefault="00864D9E" w:rsidP="007F2C55">
      <w:pPr>
        <w:pStyle w:val="Testonotaapidipagina"/>
        <w:rPr>
          <w:rFonts w:ascii="Times New Roman" w:hAnsi="Times New Roman" w:cs="Times New Roman"/>
          <w:lang w:val="en-US"/>
        </w:rPr>
      </w:pPr>
      <w:r w:rsidRPr="006C4818">
        <w:rPr>
          <w:rStyle w:val="Rimandonotaapidipagina"/>
          <w:rFonts w:ascii="Times New Roman" w:hAnsi="Times New Roman" w:cs="Times New Roman"/>
        </w:rPr>
        <w:footnoteRef/>
      </w:r>
      <w:r w:rsidRPr="006C4818">
        <w:rPr>
          <w:rFonts w:ascii="Times New Roman" w:hAnsi="Times New Roman" w:cs="Times New Roman"/>
          <w:lang w:val="en-US"/>
        </w:rPr>
        <w:t xml:space="preserve"> K. Jaspers, </w:t>
      </w:r>
      <w:r w:rsidRPr="006C4818">
        <w:rPr>
          <w:rFonts w:ascii="Times New Roman" w:hAnsi="Times New Roman" w:cs="Times New Roman"/>
          <w:i/>
          <w:lang w:val="en-US"/>
        </w:rPr>
        <w:t>op</w:t>
      </w:r>
      <w:r w:rsidRPr="006C4818">
        <w:rPr>
          <w:rFonts w:ascii="Times New Roman" w:hAnsi="Times New Roman" w:cs="Times New Roman"/>
          <w:lang w:val="en-US"/>
        </w:rPr>
        <w:t xml:space="preserve">. </w:t>
      </w:r>
      <w:r w:rsidRPr="006C4818">
        <w:rPr>
          <w:rFonts w:ascii="Times New Roman" w:hAnsi="Times New Roman" w:cs="Times New Roman"/>
          <w:i/>
          <w:lang w:val="en-US"/>
        </w:rPr>
        <w:t>cit</w:t>
      </w:r>
      <w:r w:rsidRPr="006C4818">
        <w:rPr>
          <w:rFonts w:ascii="Times New Roman" w:hAnsi="Times New Roman" w:cs="Times New Roman"/>
          <w:lang w:val="en-US"/>
        </w:rPr>
        <w:t xml:space="preserve">., p. 100. </w:t>
      </w:r>
    </w:p>
  </w:footnote>
  <w:footnote w:id="42">
    <w:p w:rsidR="00864D9E" w:rsidRPr="006C4818" w:rsidRDefault="00864D9E" w:rsidP="007F2C55">
      <w:pPr>
        <w:pStyle w:val="Testonotaapidipagina"/>
        <w:rPr>
          <w:rFonts w:ascii="Times New Roman" w:hAnsi="Times New Roman" w:cs="Times New Roman"/>
          <w:lang w:val="en-US"/>
        </w:rPr>
      </w:pPr>
      <w:r w:rsidRPr="006C4818">
        <w:rPr>
          <w:rStyle w:val="Rimandonotaapidipagina"/>
          <w:rFonts w:ascii="Times New Roman" w:hAnsi="Times New Roman" w:cs="Times New Roman"/>
        </w:rPr>
        <w:footnoteRef/>
      </w:r>
      <w:r w:rsidRPr="006C4818">
        <w:rPr>
          <w:rFonts w:ascii="Times New Roman" w:hAnsi="Times New Roman" w:cs="Times New Roman"/>
          <w:lang w:val="en-US"/>
        </w:rPr>
        <w:t xml:space="preserve"> E. Fink, </w:t>
      </w:r>
      <w:r w:rsidRPr="006C4818">
        <w:rPr>
          <w:rFonts w:ascii="Times New Roman" w:hAnsi="Times New Roman" w:cs="Times New Roman"/>
          <w:i/>
          <w:lang w:val="en-US"/>
        </w:rPr>
        <w:t>op</w:t>
      </w:r>
      <w:r w:rsidRPr="006C4818">
        <w:rPr>
          <w:rFonts w:ascii="Times New Roman" w:hAnsi="Times New Roman" w:cs="Times New Roman"/>
          <w:lang w:val="en-US"/>
        </w:rPr>
        <w:t xml:space="preserve">. </w:t>
      </w:r>
      <w:r w:rsidRPr="006C4818">
        <w:rPr>
          <w:rFonts w:ascii="Times New Roman" w:hAnsi="Times New Roman" w:cs="Times New Roman"/>
          <w:i/>
          <w:lang w:val="en-US"/>
        </w:rPr>
        <w:t>cit</w:t>
      </w:r>
      <w:r w:rsidRPr="006C4818">
        <w:rPr>
          <w:rFonts w:ascii="Times New Roman" w:hAnsi="Times New Roman" w:cs="Times New Roman"/>
          <w:lang w:val="en-US"/>
        </w:rPr>
        <w:t xml:space="preserve">., p. 175. </w:t>
      </w:r>
    </w:p>
  </w:footnote>
  <w:footnote w:id="43">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572. </w:t>
      </w:r>
    </w:p>
  </w:footnote>
  <w:footnote w:id="44">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gaia scienza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341.  </w:t>
      </w:r>
    </w:p>
  </w:footnote>
  <w:footnote w:id="45">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993. </w:t>
      </w:r>
    </w:p>
  </w:footnote>
  <w:footnote w:id="46">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G. </w:t>
      </w:r>
      <w:proofErr w:type="spellStart"/>
      <w:r w:rsidRPr="006C4818">
        <w:rPr>
          <w:rFonts w:ascii="Times New Roman" w:hAnsi="Times New Roman" w:cs="Times New Roman"/>
        </w:rPr>
        <w:t>Vattimo</w:t>
      </w:r>
      <w:proofErr w:type="spellEnd"/>
      <w:r w:rsidRPr="006C4818">
        <w:rPr>
          <w:rFonts w:ascii="Times New Roman" w:hAnsi="Times New Roman" w:cs="Times New Roman"/>
        </w:rPr>
        <w:t xml:space="preserve">, </w:t>
      </w:r>
      <w:r w:rsidRPr="006C4818">
        <w:rPr>
          <w:rFonts w:ascii="Times New Roman" w:hAnsi="Times New Roman" w:cs="Times New Roman"/>
          <w:i/>
        </w:rPr>
        <w:t>Il soggetto e la maschera</w:t>
      </w:r>
      <w:r w:rsidRPr="006C4818">
        <w:rPr>
          <w:rFonts w:ascii="Times New Roman" w:hAnsi="Times New Roman" w:cs="Times New Roman"/>
        </w:rPr>
        <w:t xml:space="preserve">, Bompiani, Milano 2007, p. 352.  </w:t>
      </w:r>
    </w:p>
  </w:footnote>
  <w:footnote w:id="47">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463. </w:t>
      </w:r>
    </w:p>
  </w:footnote>
  <w:footnote w:id="48">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G. </w:t>
      </w:r>
      <w:proofErr w:type="spellStart"/>
      <w:r w:rsidRPr="006C4818">
        <w:rPr>
          <w:rFonts w:ascii="Times New Roman" w:hAnsi="Times New Roman" w:cs="Times New Roman"/>
        </w:rPr>
        <w:t>Penzo</w:t>
      </w:r>
      <w:proofErr w:type="spellEnd"/>
      <w:r w:rsidRPr="006C4818">
        <w:rPr>
          <w:rFonts w:ascii="Times New Roman" w:hAnsi="Times New Roman" w:cs="Times New Roman"/>
        </w:rPr>
        <w:t xml:space="preserve">, </w:t>
      </w:r>
      <w:r w:rsidRPr="006C4818">
        <w:rPr>
          <w:rFonts w:ascii="Times New Roman" w:hAnsi="Times New Roman" w:cs="Times New Roman"/>
          <w:i/>
        </w:rPr>
        <w:t>op</w:t>
      </w:r>
      <w:r w:rsidRPr="006C4818">
        <w:rPr>
          <w:rFonts w:ascii="Times New Roman" w:hAnsi="Times New Roman" w:cs="Times New Roman"/>
        </w:rPr>
        <w:t xml:space="preserve">. </w:t>
      </w:r>
      <w:r w:rsidRPr="006C4818">
        <w:rPr>
          <w:rFonts w:ascii="Times New Roman" w:hAnsi="Times New Roman" w:cs="Times New Roman"/>
          <w:i/>
        </w:rPr>
        <w:t>cit</w:t>
      </w:r>
      <w:r w:rsidRPr="006C4818">
        <w:rPr>
          <w:rFonts w:ascii="Times New Roman" w:hAnsi="Times New Roman" w:cs="Times New Roman"/>
        </w:rPr>
        <w:t xml:space="preserve">., p. 97. </w:t>
      </w:r>
    </w:p>
  </w:footnote>
  <w:footnote w:id="49">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 123. </w:t>
      </w:r>
    </w:p>
  </w:footnote>
  <w:footnote w:id="50">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852. </w:t>
      </w:r>
    </w:p>
  </w:footnote>
  <w:footnote w:id="51">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812.   </w:t>
      </w:r>
    </w:p>
  </w:footnote>
  <w:footnote w:id="52">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A. Schopenhauer, </w:t>
      </w:r>
      <w:r w:rsidRPr="006C4818">
        <w:rPr>
          <w:rFonts w:ascii="Times New Roman" w:hAnsi="Times New Roman" w:cs="Times New Roman"/>
          <w:i/>
        </w:rPr>
        <w:t>Metafisica dell’amore sessuale</w:t>
      </w:r>
      <w:r w:rsidRPr="006C4818">
        <w:rPr>
          <w:rFonts w:ascii="Times New Roman" w:hAnsi="Times New Roman" w:cs="Times New Roman"/>
        </w:rPr>
        <w:t xml:space="preserve">, </w:t>
      </w:r>
      <w:proofErr w:type="spellStart"/>
      <w:r w:rsidRPr="006C4818">
        <w:rPr>
          <w:rFonts w:ascii="Times New Roman" w:hAnsi="Times New Roman" w:cs="Times New Roman"/>
        </w:rPr>
        <w:t>Bur</w:t>
      </w:r>
      <w:proofErr w:type="spellEnd"/>
      <w:r w:rsidRPr="006C4818">
        <w:rPr>
          <w:rFonts w:ascii="Times New Roman" w:hAnsi="Times New Roman" w:cs="Times New Roman"/>
        </w:rPr>
        <w:t xml:space="preserve">, Milano 1994, p. 75. </w:t>
      </w:r>
    </w:p>
  </w:footnote>
  <w:footnote w:id="53">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680. </w:t>
      </w:r>
    </w:p>
  </w:footnote>
  <w:footnote w:id="54">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786.  </w:t>
      </w:r>
    </w:p>
  </w:footnote>
  <w:footnote w:id="55">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246. </w:t>
      </w:r>
      <w:r w:rsidRPr="006C4818">
        <w:rPr>
          <w:rFonts w:ascii="Times New Roman" w:hAnsi="Times New Roman" w:cs="Times New Roman"/>
          <w:i/>
        </w:rPr>
        <w:t xml:space="preserve"> </w:t>
      </w:r>
      <w:r w:rsidRPr="006C4818">
        <w:rPr>
          <w:rFonts w:ascii="Times New Roman" w:hAnsi="Times New Roman" w:cs="Times New Roman"/>
        </w:rPr>
        <w:t xml:space="preserve">  </w:t>
      </w:r>
    </w:p>
  </w:footnote>
  <w:footnote w:id="56">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xml:space="preserve">, cit., p. 29. </w:t>
      </w:r>
    </w:p>
  </w:footnote>
  <w:footnote w:id="57">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765. </w:t>
      </w:r>
    </w:p>
  </w:footnote>
  <w:footnote w:id="58">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334.</w:t>
      </w:r>
      <w:r w:rsidRPr="006C4818">
        <w:rPr>
          <w:rFonts w:ascii="Times New Roman" w:hAnsi="Times New Roman" w:cs="Times New Roman"/>
          <w:i/>
        </w:rPr>
        <w:t xml:space="preserve"> </w:t>
      </w:r>
    </w:p>
  </w:footnote>
  <w:footnote w:id="59">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 xml:space="preserve">Così parlò </w:t>
      </w:r>
      <w:proofErr w:type="spellStart"/>
      <w:r w:rsidRPr="006C4818">
        <w:rPr>
          <w:rFonts w:ascii="Times New Roman" w:hAnsi="Times New Roman" w:cs="Times New Roman"/>
          <w:i/>
        </w:rPr>
        <w:t>Zarathustra</w:t>
      </w:r>
      <w:proofErr w:type="spellEnd"/>
      <w:r w:rsidRPr="006C4818">
        <w:rPr>
          <w:rFonts w:ascii="Times New Roman" w:hAnsi="Times New Roman" w:cs="Times New Roman"/>
        </w:rPr>
        <w:t xml:space="preserve">, cit., </w:t>
      </w:r>
      <w:r w:rsidRPr="006C4818">
        <w:rPr>
          <w:rFonts w:ascii="Times New Roman" w:hAnsi="Times New Roman" w:cs="Times New Roman"/>
          <w:i/>
        </w:rPr>
        <w:t>Dell’uomo superiore</w:t>
      </w:r>
      <w:r w:rsidRPr="006C4818">
        <w:rPr>
          <w:rFonts w:ascii="Times New Roman" w:hAnsi="Times New Roman" w:cs="Times New Roman"/>
        </w:rPr>
        <w:t xml:space="preserve">, p. 323. </w:t>
      </w:r>
    </w:p>
  </w:footnote>
  <w:footnote w:id="60">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xml:space="preserve">, cit., p. 17. </w:t>
      </w:r>
    </w:p>
  </w:footnote>
  <w:footnote w:id="61">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mia vita</w:t>
      </w:r>
      <w:r w:rsidRPr="006C4818">
        <w:rPr>
          <w:rFonts w:ascii="Times New Roman" w:hAnsi="Times New Roman" w:cs="Times New Roman"/>
        </w:rPr>
        <w:t xml:space="preserve">, Adelphi, Milano 1992, p. 8. </w:t>
      </w:r>
    </w:p>
  </w:footnote>
  <w:footnote w:id="62">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425. </w:t>
      </w:r>
    </w:p>
  </w:footnote>
  <w:footnote w:id="63">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685. </w:t>
      </w:r>
    </w:p>
  </w:footnote>
  <w:footnote w:id="64">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 xml:space="preserve">Così parlò </w:t>
      </w:r>
      <w:proofErr w:type="spellStart"/>
      <w:r w:rsidRPr="006C4818">
        <w:rPr>
          <w:rFonts w:ascii="Times New Roman" w:hAnsi="Times New Roman" w:cs="Times New Roman"/>
          <w:i/>
        </w:rPr>
        <w:t>Zarathustra</w:t>
      </w:r>
      <w:proofErr w:type="spellEnd"/>
      <w:r w:rsidRPr="006C4818">
        <w:rPr>
          <w:rFonts w:ascii="Times New Roman" w:hAnsi="Times New Roman" w:cs="Times New Roman"/>
        </w:rPr>
        <w:t xml:space="preserve">, cit., </w:t>
      </w:r>
      <w:r w:rsidRPr="006C4818">
        <w:rPr>
          <w:rFonts w:ascii="Times New Roman" w:hAnsi="Times New Roman" w:cs="Times New Roman"/>
          <w:i/>
        </w:rPr>
        <w:t>Delle donnine vecchie e giovani</w:t>
      </w:r>
      <w:r w:rsidRPr="006C4818">
        <w:rPr>
          <w:rFonts w:ascii="Times New Roman" w:hAnsi="Times New Roman" w:cs="Times New Roman"/>
        </w:rPr>
        <w:t xml:space="preserve">, p. 85. </w:t>
      </w:r>
    </w:p>
  </w:footnote>
  <w:footnote w:id="65">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125. </w:t>
      </w:r>
    </w:p>
  </w:footnote>
  <w:footnote w:id="66">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943. </w:t>
      </w:r>
    </w:p>
  </w:footnote>
  <w:footnote w:id="67">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Ibid</w:t>
      </w:r>
      <w:r w:rsidRPr="006C4818">
        <w:rPr>
          <w:rFonts w:ascii="Times New Roman" w:hAnsi="Times New Roman" w:cs="Times New Roman"/>
        </w:rPr>
        <w:t>.</w:t>
      </w:r>
      <w:r w:rsidRPr="006C4818">
        <w:rPr>
          <w:rFonts w:ascii="Times New Roman" w:hAnsi="Times New Roman" w:cs="Times New Roman"/>
          <w:i/>
        </w:rPr>
        <w:t xml:space="preserve">  </w:t>
      </w:r>
    </w:p>
  </w:footnote>
  <w:footnote w:id="68">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 xml:space="preserve">Così parlò </w:t>
      </w:r>
      <w:proofErr w:type="spellStart"/>
      <w:r w:rsidRPr="006C4818">
        <w:rPr>
          <w:rFonts w:ascii="Times New Roman" w:hAnsi="Times New Roman" w:cs="Times New Roman"/>
          <w:i/>
        </w:rPr>
        <w:t>Zarathustra</w:t>
      </w:r>
      <w:proofErr w:type="spellEnd"/>
      <w:r w:rsidRPr="006C4818">
        <w:rPr>
          <w:rFonts w:ascii="Times New Roman" w:hAnsi="Times New Roman" w:cs="Times New Roman"/>
        </w:rPr>
        <w:t xml:space="preserve">, cit., </w:t>
      </w:r>
      <w:r w:rsidRPr="006C4818">
        <w:rPr>
          <w:rFonts w:ascii="Times New Roman" w:hAnsi="Times New Roman" w:cs="Times New Roman"/>
          <w:i/>
        </w:rPr>
        <w:t>Colloquio con i re</w:t>
      </w:r>
      <w:r w:rsidRPr="006C4818">
        <w:rPr>
          <w:rFonts w:ascii="Times New Roman" w:hAnsi="Times New Roman" w:cs="Times New Roman"/>
        </w:rPr>
        <w:t xml:space="preserve">, p. 273. </w:t>
      </w:r>
    </w:p>
  </w:footnote>
  <w:footnote w:id="69">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43. </w:t>
      </w:r>
    </w:p>
  </w:footnote>
  <w:footnote w:id="70">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963. </w:t>
      </w:r>
    </w:p>
  </w:footnote>
  <w:footnote w:id="71">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1030. </w:t>
      </w:r>
    </w:p>
  </w:footnote>
  <w:footnote w:id="72">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Genealogia della morale</w:t>
      </w:r>
      <w:r w:rsidRPr="006C4818">
        <w:rPr>
          <w:rFonts w:ascii="Times New Roman" w:hAnsi="Times New Roman" w:cs="Times New Roman"/>
        </w:rPr>
        <w:t xml:space="preserve">, cit., p. 38. </w:t>
      </w:r>
    </w:p>
  </w:footnote>
  <w:footnote w:id="73">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426. </w:t>
      </w:r>
    </w:p>
  </w:footnote>
  <w:footnote w:id="74">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876.  </w:t>
      </w:r>
    </w:p>
  </w:footnote>
  <w:footnote w:id="75">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896. </w:t>
      </w:r>
    </w:p>
  </w:footnote>
  <w:footnote w:id="76">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xml:space="preserve">, cit., p. 127. </w:t>
      </w:r>
    </w:p>
  </w:footnote>
  <w:footnote w:id="77">
    <w:p w:rsidR="00864D9E" w:rsidRPr="006C4818" w:rsidRDefault="00864D9E" w:rsidP="007F2C55">
      <w:pPr>
        <w:pStyle w:val="Testonotaapidipagina"/>
        <w:rPr>
          <w:rFonts w:ascii="Times New Roman" w:hAnsi="Times New Roman" w:cs="Times New Roman"/>
          <w:lang w:val="en-US"/>
        </w:rPr>
      </w:pPr>
      <w:r w:rsidRPr="006C4818">
        <w:rPr>
          <w:rStyle w:val="Rimandonotaapidipagina"/>
          <w:rFonts w:ascii="Times New Roman" w:hAnsi="Times New Roman" w:cs="Times New Roman"/>
        </w:rPr>
        <w:footnoteRef/>
      </w:r>
      <w:r w:rsidRPr="006C4818">
        <w:rPr>
          <w:rFonts w:ascii="Times New Roman" w:hAnsi="Times New Roman" w:cs="Times New Roman"/>
          <w:lang w:val="en-US"/>
        </w:rPr>
        <w:t xml:space="preserve"> E. Fink, </w:t>
      </w:r>
      <w:r w:rsidRPr="006C4818">
        <w:rPr>
          <w:rFonts w:ascii="Times New Roman" w:hAnsi="Times New Roman" w:cs="Times New Roman"/>
          <w:i/>
          <w:lang w:val="en-US"/>
        </w:rPr>
        <w:t>op</w:t>
      </w:r>
      <w:r w:rsidRPr="006C4818">
        <w:rPr>
          <w:rFonts w:ascii="Times New Roman" w:hAnsi="Times New Roman" w:cs="Times New Roman"/>
          <w:lang w:val="en-US"/>
        </w:rPr>
        <w:t xml:space="preserve">. </w:t>
      </w:r>
      <w:r w:rsidRPr="006C4818">
        <w:rPr>
          <w:rFonts w:ascii="Times New Roman" w:hAnsi="Times New Roman" w:cs="Times New Roman"/>
          <w:i/>
          <w:lang w:val="en-US"/>
        </w:rPr>
        <w:t>cit</w:t>
      </w:r>
      <w:r w:rsidRPr="006C4818">
        <w:rPr>
          <w:rFonts w:ascii="Times New Roman" w:hAnsi="Times New Roman" w:cs="Times New Roman"/>
          <w:lang w:val="en-US"/>
        </w:rPr>
        <w:t xml:space="preserve">., p. 161. </w:t>
      </w:r>
    </w:p>
  </w:footnote>
  <w:footnote w:id="78">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822. </w:t>
      </w:r>
    </w:p>
  </w:footnote>
  <w:footnote w:id="79">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809. </w:t>
      </w:r>
    </w:p>
  </w:footnote>
  <w:footnote w:id="80">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853.</w:t>
      </w:r>
      <w:r w:rsidRPr="006C4818">
        <w:rPr>
          <w:rFonts w:ascii="Times New Roman" w:hAnsi="Times New Roman" w:cs="Times New Roman"/>
          <w:i/>
        </w:rPr>
        <w:t xml:space="preserve"> </w:t>
      </w:r>
    </w:p>
  </w:footnote>
  <w:footnote w:id="81">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w:t>
      </w:r>
      <w:proofErr w:type="spellStart"/>
      <w:r w:rsidRPr="006C4818">
        <w:rPr>
          <w:rFonts w:ascii="Times New Roman" w:hAnsi="Times New Roman" w:cs="Times New Roman"/>
        </w:rPr>
        <w:t>Tönnies</w:t>
      </w:r>
      <w:proofErr w:type="spellEnd"/>
      <w:r w:rsidRPr="006C4818">
        <w:rPr>
          <w:rFonts w:ascii="Times New Roman" w:hAnsi="Times New Roman" w:cs="Times New Roman"/>
        </w:rPr>
        <w:t xml:space="preserve">, </w:t>
      </w:r>
      <w:r w:rsidRPr="006C4818">
        <w:rPr>
          <w:rFonts w:ascii="Times New Roman" w:hAnsi="Times New Roman" w:cs="Times New Roman"/>
          <w:i/>
        </w:rPr>
        <w:t>op</w:t>
      </w:r>
      <w:r w:rsidRPr="006C4818">
        <w:rPr>
          <w:rFonts w:ascii="Times New Roman" w:hAnsi="Times New Roman" w:cs="Times New Roman"/>
        </w:rPr>
        <w:t xml:space="preserve">. </w:t>
      </w:r>
      <w:r w:rsidRPr="006C4818">
        <w:rPr>
          <w:rFonts w:ascii="Times New Roman" w:hAnsi="Times New Roman" w:cs="Times New Roman"/>
          <w:i/>
        </w:rPr>
        <w:t>cit</w:t>
      </w:r>
      <w:r w:rsidRPr="006C4818">
        <w:rPr>
          <w:rFonts w:ascii="Times New Roman" w:hAnsi="Times New Roman" w:cs="Times New Roman"/>
        </w:rPr>
        <w:t xml:space="preserve">., p. 150. </w:t>
      </w:r>
    </w:p>
  </w:footnote>
  <w:footnote w:id="82">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cit., pp. 14-15.</w:t>
      </w:r>
    </w:p>
  </w:footnote>
  <w:footnote w:id="83">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980.</w:t>
      </w:r>
    </w:p>
  </w:footnote>
  <w:footnote w:id="84">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Frammenti postumi</w:t>
      </w:r>
      <w:r w:rsidRPr="006C4818">
        <w:rPr>
          <w:rFonts w:ascii="Times New Roman" w:hAnsi="Times New Roman" w:cs="Times New Roman"/>
        </w:rPr>
        <w:t xml:space="preserve">, </w:t>
      </w:r>
      <w:r w:rsidRPr="006C4818">
        <w:rPr>
          <w:rFonts w:ascii="Times New Roman" w:hAnsi="Times New Roman" w:cs="Times New Roman"/>
          <w:i/>
        </w:rPr>
        <w:t>1882-1884</w:t>
      </w:r>
      <w:r w:rsidRPr="006C4818">
        <w:rPr>
          <w:rFonts w:ascii="Times New Roman" w:hAnsi="Times New Roman" w:cs="Times New Roman"/>
        </w:rPr>
        <w:t xml:space="preserve">, Volume VII, tomo I, parte I, Adelphi, Milano 1982, 1 [45]. </w:t>
      </w:r>
    </w:p>
  </w:footnote>
  <w:footnote w:id="85">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P. Scolari, </w:t>
      </w:r>
      <w:r w:rsidRPr="006C4818">
        <w:rPr>
          <w:rFonts w:ascii="Times New Roman" w:hAnsi="Times New Roman" w:cs="Times New Roman"/>
          <w:i/>
        </w:rPr>
        <w:t>op</w:t>
      </w:r>
      <w:r w:rsidRPr="006C4818">
        <w:rPr>
          <w:rFonts w:ascii="Times New Roman" w:hAnsi="Times New Roman" w:cs="Times New Roman"/>
        </w:rPr>
        <w:t xml:space="preserve">. </w:t>
      </w:r>
      <w:r w:rsidRPr="006C4818">
        <w:rPr>
          <w:rFonts w:ascii="Times New Roman" w:hAnsi="Times New Roman" w:cs="Times New Roman"/>
          <w:i/>
        </w:rPr>
        <w:t>cit.</w:t>
      </w:r>
      <w:r w:rsidRPr="006C4818">
        <w:rPr>
          <w:rFonts w:ascii="Times New Roman" w:hAnsi="Times New Roman" w:cs="Times New Roman"/>
        </w:rPr>
        <w:t xml:space="preserve">, pp. 78-79. </w:t>
      </w:r>
    </w:p>
  </w:footnote>
  <w:footnote w:id="86">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Pr>
          <w:rFonts w:ascii="Times New Roman" w:hAnsi="Times New Roman" w:cs="Times New Roman"/>
        </w:rPr>
        <w:t xml:space="preserve"> K. </w:t>
      </w:r>
      <w:proofErr w:type="spellStart"/>
      <w:r>
        <w:rPr>
          <w:rFonts w:ascii="Times New Roman" w:hAnsi="Times New Roman" w:cs="Times New Roman"/>
        </w:rPr>
        <w:t>Marx</w:t>
      </w:r>
      <w:proofErr w:type="spellEnd"/>
      <w:r>
        <w:rPr>
          <w:rFonts w:ascii="Times New Roman" w:hAnsi="Times New Roman" w:cs="Times New Roman"/>
        </w:rPr>
        <w:t xml:space="preserve">, in S. Moravia (a cura di), </w:t>
      </w:r>
      <w:r w:rsidRPr="006C4818">
        <w:rPr>
          <w:rFonts w:ascii="Times New Roman" w:hAnsi="Times New Roman" w:cs="Times New Roman"/>
          <w:i/>
        </w:rPr>
        <w:t>Scritti filosofici giovanili</w:t>
      </w:r>
      <w:r w:rsidRPr="006C4818">
        <w:rPr>
          <w:rFonts w:ascii="Times New Roman" w:hAnsi="Times New Roman" w:cs="Times New Roman"/>
        </w:rPr>
        <w:t xml:space="preserve">, Fabbri, Milano 1998, </w:t>
      </w:r>
      <w:r>
        <w:rPr>
          <w:rFonts w:ascii="Times New Roman" w:hAnsi="Times New Roman" w:cs="Times New Roman"/>
        </w:rPr>
        <w:t xml:space="preserve">p. </w:t>
      </w:r>
      <w:r w:rsidRPr="006C4818">
        <w:rPr>
          <w:rFonts w:ascii="Times New Roman" w:hAnsi="Times New Roman" w:cs="Times New Roman"/>
        </w:rPr>
        <w:t xml:space="preserve">77. </w:t>
      </w:r>
    </w:p>
  </w:footnote>
  <w:footnote w:id="87">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Ibid</w:t>
      </w:r>
      <w:r w:rsidRPr="006C4818">
        <w:rPr>
          <w:rFonts w:ascii="Times New Roman" w:hAnsi="Times New Roman" w:cs="Times New Roman"/>
        </w:rPr>
        <w:t xml:space="preserve">. </w:t>
      </w:r>
    </w:p>
  </w:footnote>
  <w:footnote w:id="88">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40. </w:t>
      </w:r>
    </w:p>
  </w:footnote>
  <w:footnote w:id="89">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595.   </w:t>
      </w:r>
    </w:p>
  </w:footnote>
  <w:footnote w:id="90">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895.  </w:t>
      </w:r>
    </w:p>
  </w:footnote>
  <w:footnote w:id="91">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958.  </w:t>
      </w:r>
    </w:p>
  </w:footnote>
  <w:footnote w:id="92">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Scritti giovanili</w:t>
      </w:r>
      <w:r w:rsidRPr="006C4818">
        <w:rPr>
          <w:rFonts w:ascii="Times New Roman" w:hAnsi="Times New Roman" w:cs="Times New Roman"/>
        </w:rPr>
        <w:t xml:space="preserve">, </w:t>
      </w:r>
      <w:r w:rsidRPr="006C4818">
        <w:rPr>
          <w:rFonts w:ascii="Times New Roman" w:hAnsi="Times New Roman" w:cs="Times New Roman"/>
          <w:i/>
        </w:rPr>
        <w:t>1856-1864</w:t>
      </w:r>
      <w:r>
        <w:rPr>
          <w:rFonts w:ascii="Times New Roman" w:hAnsi="Times New Roman" w:cs="Times New Roman"/>
        </w:rPr>
        <w:t xml:space="preserve">, cit., p. </w:t>
      </w:r>
      <w:r w:rsidRPr="006C4818">
        <w:rPr>
          <w:rFonts w:ascii="Times New Roman" w:hAnsi="Times New Roman" w:cs="Times New Roman"/>
        </w:rPr>
        <w:t xml:space="preserve">204.   </w:t>
      </w:r>
    </w:p>
  </w:footnote>
  <w:footnote w:id="93">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464. </w:t>
      </w:r>
    </w:p>
  </w:footnote>
  <w:footnote w:id="94">
    <w:p w:rsidR="00864D9E" w:rsidRPr="006C4818" w:rsidRDefault="00864D9E" w:rsidP="007F2C55">
      <w:pPr>
        <w:pStyle w:val="Testonotaapidipagina"/>
        <w:rPr>
          <w:rFonts w:ascii="Times New Roman" w:hAnsi="Times New Roman" w:cs="Times New Roman"/>
          <w:lang w:val="en-US"/>
        </w:rPr>
      </w:pPr>
      <w:r w:rsidRPr="006C4818">
        <w:rPr>
          <w:rStyle w:val="Rimandonotaapidipagina"/>
          <w:rFonts w:ascii="Times New Roman" w:hAnsi="Times New Roman" w:cs="Times New Roman"/>
        </w:rPr>
        <w:footnoteRef/>
      </w:r>
      <w:r w:rsidRPr="006C4818">
        <w:rPr>
          <w:rFonts w:ascii="Times New Roman" w:hAnsi="Times New Roman" w:cs="Times New Roman"/>
          <w:lang w:val="en-US"/>
        </w:rPr>
        <w:t xml:space="preserve"> E. Fink, </w:t>
      </w:r>
      <w:r w:rsidRPr="006C4818">
        <w:rPr>
          <w:rFonts w:ascii="Times New Roman" w:hAnsi="Times New Roman" w:cs="Times New Roman"/>
          <w:i/>
          <w:lang w:val="en-US"/>
        </w:rPr>
        <w:t>op</w:t>
      </w:r>
      <w:r w:rsidRPr="006C4818">
        <w:rPr>
          <w:rFonts w:ascii="Times New Roman" w:hAnsi="Times New Roman" w:cs="Times New Roman"/>
          <w:lang w:val="en-US"/>
        </w:rPr>
        <w:t xml:space="preserve">. </w:t>
      </w:r>
      <w:r w:rsidRPr="006C4818">
        <w:rPr>
          <w:rFonts w:ascii="Times New Roman" w:hAnsi="Times New Roman" w:cs="Times New Roman"/>
          <w:i/>
          <w:lang w:val="en-US"/>
        </w:rPr>
        <w:t>cit.,</w:t>
      </w:r>
      <w:r w:rsidRPr="006C4818">
        <w:rPr>
          <w:rFonts w:ascii="Times New Roman" w:hAnsi="Times New Roman" w:cs="Times New Roman"/>
          <w:lang w:val="en-US"/>
        </w:rPr>
        <w:t xml:space="preserve"> p. 145. </w:t>
      </w:r>
    </w:p>
  </w:footnote>
  <w:footnote w:id="95">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Frammenti postumi</w:t>
      </w:r>
      <w:r w:rsidRPr="006C4818">
        <w:rPr>
          <w:rFonts w:ascii="Times New Roman" w:hAnsi="Times New Roman" w:cs="Times New Roman"/>
        </w:rPr>
        <w:t xml:space="preserve">, </w:t>
      </w:r>
      <w:r w:rsidRPr="006C4818">
        <w:rPr>
          <w:rFonts w:ascii="Times New Roman" w:hAnsi="Times New Roman" w:cs="Times New Roman"/>
          <w:i/>
        </w:rPr>
        <w:t>1879-1881</w:t>
      </w:r>
      <w:r w:rsidRPr="006C4818">
        <w:rPr>
          <w:rFonts w:ascii="Times New Roman" w:hAnsi="Times New Roman" w:cs="Times New Roman"/>
        </w:rPr>
        <w:t xml:space="preserve">, Adelphi, Milano 1964, 3 [1]. </w:t>
      </w:r>
    </w:p>
  </w:footnote>
  <w:footnote w:id="96">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Frammenti postumi</w:t>
      </w:r>
      <w:r w:rsidRPr="006C4818">
        <w:rPr>
          <w:rFonts w:ascii="Times New Roman" w:hAnsi="Times New Roman" w:cs="Times New Roman"/>
        </w:rPr>
        <w:t xml:space="preserve">, </w:t>
      </w:r>
      <w:r w:rsidRPr="006C4818">
        <w:rPr>
          <w:rFonts w:ascii="Times New Roman" w:hAnsi="Times New Roman" w:cs="Times New Roman"/>
          <w:i/>
        </w:rPr>
        <w:t>1876-1878</w:t>
      </w:r>
      <w:r w:rsidRPr="006C4818">
        <w:rPr>
          <w:rFonts w:ascii="Times New Roman" w:hAnsi="Times New Roman" w:cs="Times New Roman"/>
        </w:rPr>
        <w:t xml:space="preserve">, Adelphi, Milano 1977, 18 [6]. </w:t>
      </w:r>
    </w:p>
  </w:footnote>
  <w:footnote w:id="97">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M. </w:t>
      </w:r>
      <w:proofErr w:type="spellStart"/>
      <w:r w:rsidRPr="006C4818">
        <w:rPr>
          <w:rFonts w:ascii="Times New Roman" w:hAnsi="Times New Roman" w:cs="Times New Roman"/>
        </w:rPr>
        <w:t>Montinari</w:t>
      </w:r>
      <w:proofErr w:type="spellEnd"/>
      <w:r w:rsidRPr="006C4818">
        <w:rPr>
          <w:rFonts w:ascii="Times New Roman" w:hAnsi="Times New Roman" w:cs="Times New Roman"/>
        </w:rPr>
        <w:t xml:space="preserve">, </w:t>
      </w:r>
      <w:r w:rsidRPr="006C4818">
        <w:rPr>
          <w:rFonts w:ascii="Times New Roman" w:hAnsi="Times New Roman" w:cs="Times New Roman"/>
          <w:i/>
        </w:rPr>
        <w:t>op</w:t>
      </w:r>
      <w:r w:rsidRPr="006C4818">
        <w:rPr>
          <w:rFonts w:ascii="Times New Roman" w:hAnsi="Times New Roman" w:cs="Times New Roman"/>
        </w:rPr>
        <w:t xml:space="preserve">. </w:t>
      </w:r>
      <w:r w:rsidRPr="006C4818">
        <w:rPr>
          <w:rFonts w:ascii="Times New Roman" w:hAnsi="Times New Roman" w:cs="Times New Roman"/>
          <w:i/>
        </w:rPr>
        <w:t>cit</w:t>
      </w:r>
      <w:r w:rsidRPr="006C4818">
        <w:rPr>
          <w:rFonts w:ascii="Times New Roman" w:hAnsi="Times New Roman" w:cs="Times New Roman"/>
        </w:rPr>
        <w:t xml:space="preserve">., pp. 166-168. </w:t>
      </w:r>
    </w:p>
  </w:footnote>
  <w:footnote w:id="98">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pp. 168-170. </w:t>
      </w:r>
    </w:p>
  </w:footnote>
  <w:footnote w:id="99">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 170. </w:t>
      </w:r>
    </w:p>
  </w:footnote>
  <w:footnote w:id="100">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A. Gonzi, </w:t>
      </w:r>
      <w:proofErr w:type="spellStart"/>
      <w:r w:rsidRPr="006C4818">
        <w:rPr>
          <w:rFonts w:ascii="Times New Roman" w:hAnsi="Times New Roman" w:cs="Times New Roman"/>
          <w:i/>
        </w:rPr>
        <w:t>Zarathustra</w:t>
      </w:r>
      <w:proofErr w:type="spellEnd"/>
      <w:r w:rsidRPr="006C4818">
        <w:rPr>
          <w:rFonts w:ascii="Times New Roman" w:hAnsi="Times New Roman" w:cs="Times New Roman"/>
          <w:i/>
        </w:rPr>
        <w:t xml:space="preserve"> a Parigi</w:t>
      </w:r>
      <w:r w:rsidRPr="006C4818">
        <w:rPr>
          <w:rFonts w:ascii="Times New Roman" w:hAnsi="Times New Roman" w:cs="Times New Roman"/>
        </w:rPr>
        <w:t xml:space="preserve">, </w:t>
      </w:r>
      <w:proofErr w:type="spellStart"/>
      <w:r w:rsidRPr="006C4818">
        <w:rPr>
          <w:rFonts w:ascii="Times New Roman" w:hAnsi="Times New Roman" w:cs="Times New Roman"/>
        </w:rPr>
        <w:t>Aracne</w:t>
      </w:r>
      <w:proofErr w:type="spellEnd"/>
      <w:r w:rsidRPr="006C4818">
        <w:rPr>
          <w:rFonts w:ascii="Times New Roman" w:hAnsi="Times New Roman" w:cs="Times New Roman"/>
        </w:rPr>
        <w:t xml:space="preserve">, Roma 2012, p. 121. </w:t>
      </w:r>
    </w:p>
  </w:footnote>
  <w:footnote w:id="101">
    <w:p w:rsidR="00864D9E" w:rsidRPr="006C4818" w:rsidRDefault="00864D9E" w:rsidP="007F2C55">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S. Moravia, </w:t>
      </w:r>
      <w:r w:rsidRPr="006C4818">
        <w:rPr>
          <w:rFonts w:ascii="Times New Roman" w:hAnsi="Times New Roman" w:cs="Times New Roman"/>
          <w:i/>
        </w:rPr>
        <w:t>L’enigma dell’esistenza</w:t>
      </w:r>
      <w:r w:rsidRPr="006C4818">
        <w:rPr>
          <w:rFonts w:ascii="Times New Roman" w:hAnsi="Times New Roman" w:cs="Times New Roman"/>
        </w:rPr>
        <w:t xml:space="preserve">, Feltrinelli, Milano 1996, p. 70. </w:t>
      </w:r>
    </w:p>
  </w:footnote>
  <w:footnote w:id="102">
    <w:p w:rsidR="00864D9E" w:rsidRPr="006C4818" w:rsidRDefault="00864D9E" w:rsidP="007F2C55">
      <w:pPr>
        <w:pStyle w:val="Testonotaapidipagina"/>
        <w:rPr>
          <w:rFonts w:ascii="Times New Roman" w:hAnsi="Times New Roman" w:cs="Times New Roman"/>
          <w:lang w:val="en-US"/>
        </w:rPr>
      </w:pPr>
      <w:r w:rsidRPr="006C4818">
        <w:rPr>
          <w:rStyle w:val="Rimandonotaapidipagina"/>
          <w:rFonts w:ascii="Times New Roman" w:hAnsi="Times New Roman" w:cs="Times New Roman"/>
        </w:rPr>
        <w:footnoteRef/>
      </w:r>
      <w:r>
        <w:rPr>
          <w:rFonts w:ascii="Times New Roman" w:hAnsi="Times New Roman" w:cs="Times New Roman"/>
          <w:lang w:val="en-US"/>
        </w:rPr>
        <w:t xml:space="preserve"> T. Mann, </w:t>
      </w:r>
      <w:r w:rsidRPr="006C4818">
        <w:rPr>
          <w:rFonts w:ascii="Times New Roman" w:hAnsi="Times New Roman" w:cs="Times New Roman"/>
          <w:i/>
          <w:lang w:val="en-US"/>
        </w:rPr>
        <w:t>op. cit.</w:t>
      </w:r>
      <w:r w:rsidRPr="006C4818">
        <w:rPr>
          <w:rFonts w:ascii="Times New Roman" w:hAnsi="Times New Roman" w:cs="Times New Roman"/>
          <w:lang w:val="en-US"/>
        </w:rPr>
        <w:t xml:space="preserve">, p. 100.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8670B"/>
    <w:multiLevelType w:val="hybridMultilevel"/>
    <w:tmpl w:val="B434C8BE"/>
    <w:lvl w:ilvl="0" w:tplc="1D5E2AB4">
      <w:start w:val="1"/>
      <w:numFmt w:val="decimal"/>
      <w:lvlText w:val="%1."/>
      <w:lvlJc w:val="left"/>
      <w:pPr>
        <w:ind w:left="1410" w:hanging="360"/>
      </w:pPr>
      <w:rPr>
        <w:rFonts w:hint="default"/>
      </w:rPr>
    </w:lvl>
    <w:lvl w:ilvl="1" w:tplc="04100019" w:tentative="1">
      <w:start w:val="1"/>
      <w:numFmt w:val="lowerLetter"/>
      <w:lvlText w:val="%2."/>
      <w:lvlJc w:val="left"/>
      <w:pPr>
        <w:ind w:left="2130" w:hanging="360"/>
      </w:pPr>
    </w:lvl>
    <w:lvl w:ilvl="2" w:tplc="0410001B" w:tentative="1">
      <w:start w:val="1"/>
      <w:numFmt w:val="lowerRoman"/>
      <w:lvlText w:val="%3."/>
      <w:lvlJc w:val="right"/>
      <w:pPr>
        <w:ind w:left="2850" w:hanging="180"/>
      </w:pPr>
    </w:lvl>
    <w:lvl w:ilvl="3" w:tplc="0410000F" w:tentative="1">
      <w:start w:val="1"/>
      <w:numFmt w:val="decimal"/>
      <w:lvlText w:val="%4."/>
      <w:lvlJc w:val="left"/>
      <w:pPr>
        <w:ind w:left="3570" w:hanging="360"/>
      </w:pPr>
    </w:lvl>
    <w:lvl w:ilvl="4" w:tplc="04100019" w:tentative="1">
      <w:start w:val="1"/>
      <w:numFmt w:val="lowerLetter"/>
      <w:lvlText w:val="%5."/>
      <w:lvlJc w:val="left"/>
      <w:pPr>
        <w:ind w:left="4290" w:hanging="360"/>
      </w:pPr>
    </w:lvl>
    <w:lvl w:ilvl="5" w:tplc="0410001B" w:tentative="1">
      <w:start w:val="1"/>
      <w:numFmt w:val="lowerRoman"/>
      <w:lvlText w:val="%6."/>
      <w:lvlJc w:val="right"/>
      <w:pPr>
        <w:ind w:left="5010" w:hanging="180"/>
      </w:pPr>
    </w:lvl>
    <w:lvl w:ilvl="6" w:tplc="0410000F" w:tentative="1">
      <w:start w:val="1"/>
      <w:numFmt w:val="decimal"/>
      <w:lvlText w:val="%7."/>
      <w:lvlJc w:val="left"/>
      <w:pPr>
        <w:ind w:left="5730" w:hanging="360"/>
      </w:pPr>
    </w:lvl>
    <w:lvl w:ilvl="7" w:tplc="04100019" w:tentative="1">
      <w:start w:val="1"/>
      <w:numFmt w:val="lowerLetter"/>
      <w:lvlText w:val="%8."/>
      <w:lvlJc w:val="left"/>
      <w:pPr>
        <w:ind w:left="6450" w:hanging="360"/>
      </w:pPr>
    </w:lvl>
    <w:lvl w:ilvl="8" w:tplc="0410001B" w:tentative="1">
      <w:start w:val="1"/>
      <w:numFmt w:val="lowerRoman"/>
      <w:lvlText w:val="%9."/>
      <w:lvlJc w:val="right"/>
      <w:pPr>
        <w:ind w:left="7170" w:hanging="180"/>
      </w:pPr>
    </w:lvl>
  </w:abstractNum>
  <w:abstractNum w:abstractNumId="1">
    <w:nsid w:val="0A6753F4"/>
    <w:multiLevelType w:val="hybridMultilevel"/>
    <w:tmpl w:val="0E94A348"/>
    <w:lvl w:ilvl="0" w:tplc="0E8A49FE">
      <w:start w:val="1"/>
      <w:numFmt w:val="decimal"/>
      <w:lvlText w:val="%1."/>
      <w:lvlJc w:val="left"/>
      <w:pPr>
        <w:ind w:left="1506" w:hanging="360"/>
      </w:pPr>
      <w:rPr>
        <w:rFonts w:hint="default"/>
      </w:rPr>
    </w:lvl>
    <w:lvl w:ilvl="1" w:tplc="04100019" w:tentative="1">
      <w:start w:val="1"/>
      <w:numFmt w:val="lowerLetter"/>
      <w:lvlText w:val="%2."/>
      <w:lvlJc w:val="left"/>
      <w:pPr>
        <w:ind w:left="2226" w:hanging="360"/>
      </w:pPr>
    </w:lvl>
    <w:lvl w:ilvl="2" w:tplc="0410001B" w:tentative="1">
      <w:start w:val="1"/>
      <w:numFmt w:val="lowerRoman"/>
      <w:lvlText w:val="%3."/>
      <w:lvlJc w:val="right"/>
      <w:pPr>
        <w:ind w:left="2946" w:hanging="180"/>
      </w:pPr>
    </w:lvl>
    <w:lvl w:ilvl="3" w:tplc="0410000F" w:tentative="1">
      <w:start w:val="1"/>
      <w:numFmt w:val="decimal"/>
      <w:lvlText w:val="%4."/>
      <w:lvlJc w:val="left"/>
      <w:pPr>
        <w:ind w:left="3666" w:hanging="360"/>
      </w:pPr>
    </w:lvl>
    <w:lvl w:ilvl="4" w:tplc="04100019" w:tentative="1">
      <w:start w:val="1"/>
      <w:numFmt w:val="lowerLetter"/>
      <w:lvlText w:val="%5."/>
      <w:lvlJc w:val="left"/>
      <w:pPr>
        <w:ind w:left="4386" w:hanging="360"/>
      </w:pPr>
    </w:lvl>
    <w:lvl w:ilvl="5" w:tplc="0410001B" w:tentative="1">
      <w:start w:val="1"/>
      <w:numFmt w:val="lowerRoman"/>
      <w:lvlText w:val="%6."/>
      <w:lvlJc w:val="right"/>
      <w:pPr>
        <w:ind w:left="5106" w:hanging="180"/>
      </w:pPr>
    </w:lvl>
    <w:lvl w:ilvl="6" w:tplc="0410000F" w:tentative="1">
      <w:start w:val="1"/>
      <w:numFmt w:val="decimal"/>
      <w:lvlText w:val="%7."/>
      <w:lvlJc w:val="left"/>
      <w:pPr>
        <w:ind w:left="5826" w:hanging="360"/>
      </w:pPr>
    </w:lvl>
    <w:lvl w:ilvl="7" w:tplc="04100019" w:tentative="1">
      <w:start w:val="1"/>
      <w:numFmt w:val="lowerLetter"/>
      <w:lvlText w:val="%8."/>
      <w:lvlJc w:val="left"/>
      <w:pPr>
        <w:ind w:left="6546" w:hanging="360"/>
      </w:pPr>
    </w:lvl>
    <w:lvl w:ilvl="8" w:tplc="0410001B" w:tentative="1">
      <w:start w:val="1"/>
      <w:numFmt w:val="lowerRoman"/>
      <w:lvlText w:val="%9."/>
      <w:lvlJc w:val="right"/>
      <w:pPr>
        <w:ind w:left="7266" w:hanging="180"/>
      </w:pPr>
    </w:lvl>
  </w:abstractNum>
  <w:abstractNum w:abstractNumId="2">
    <w:nsid w:val="173C0215"/>
    <w:multiLevelType w:val="hybridMultilevel"/>
    <w:tmpl w:val="2234A1D4"/>
    <w:lvl w:ilvl="0" w:tplc="2C8C6056">
      <w:start w:val="2"/>
      <w:numFmt w:val="upperRoman"/>
      <w:lvlText w:val="%1."/>
      <w:lvlJc w:val="left"/>
      <w:pPr>
        <w:ind w:left="1146" w:hanging="720"/>
      </w:pPr>
      <w:rPr>
        <w:rFonts w:hint="default"/>
        <w:b/>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3">
    <w:nsid w:val="22B37057"/>
    <w:multiLevelType w:val="hybridMultilevel"/>
    <w:tmpl w:val="78302B84"/>
    <w:lvl w:ilvl="0" w:tplc="FF366768">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25DA68DD"/>
    <w:multiLevelType w:val="hybridMultilevel"/>
    <w:tmpl w:val="CA3E2752"/>
    <w:lvl w:ilvl="0" w:tplc="0518E878">
      <w:start w:val="1"/>
      <w:numFmt w:val="upperRoman"/>
      <w:lvlText w:val="%1."/>
      <w:lvlJc w:val="left"/>
      <w:pPr>
        <w:ind w:left="1080" w:hanging="72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28F572F1"/>
    <w:multiLevelType w:val="hybridMultilevel"/>
    <w:tmpl w:val="BA26D00A"/>
    <w:lvl w:ilvl="0" w:tplc="7188059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29E86BB5"/>
    <w:multiLevelType w:val="hybridMultilevel"/>
    <w:tmpl w:val="FD3CAEEC"/>
    <w:lvl w:ilvl="0" w:tplc="F95AB1D6">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2B15026C"/>
    <w:multiLevelType w:val="hybridMultilevel"/>
    <w:tmpl w:val="704A238C"/>
    <w:lvl w:ilvl="0" w:tplc="0B9A571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32018C1"/>
    <w:multiLevelType w:val="hybridMultilevel"/>
    <w:tmpl w:val="7CC88360"/>
    <w:lvl w:ilvl="0" w:tplc="AB02E9A2">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3A395425"/>
    <w:multiLevelType w:val="hybridMultilevel"/>
    <w:tmpl w:val="A4BA1646"/>
    <w:lvl w:ilvl="0" w:tplc="C4D60188">
      <w:start w:val="1"/>
      <w:numFmt w:val="upperRoman"/>
      <w:lvlText w:val="%1."/>
      <w:lvlJc w:val="left"/>
      <w:pPr>
        <w:ind w:left="1146" w:hanging="720"/>
      </w:pPr>
      <w:rPr>
        <w:rFonts w:hint="default"/>
        <w:b/>
      </w:rPr>
    </w:lvl>
    <w:lvl w:ilvl="1" w:tplc="04100019" w:tentative="1">
      <w:start w:val="1"/>
      <w:numFmt w:val="lowerLetter"/>
      <w:lvlText w:val="%2."/>
      <w:lvlJc w:val="left"/>
      <w:pPr>
        <w:ind w:left="1410" w:hanging="360"/>
      </w:pPr>
    </w:lvl>
    <w:lvl w:ilvl="2" w:tplc="0410001B" w:tentative="1">
      <w:start w:val="1"/>
      <w:numFmt w:val="lowerRoman"/>
      <w:lvlText w:val="%3."/>
      <w:lvlJc w:val="right"/>
      <w:pPr>
        <w:ind w:left="2130" w:hanging="180"/>
      </w:pPr>
    </w:lvl>
    <w:lvl w:ilvl="3" w:tplc="0410000F" w:tentative="1">
      <w:start w:val="1"/>
      <w:numFmt w:val="decimal"/>
      <w:lvlText w:val="%4."/>
      <w:lvlJc w:val="left"/>
      <w:pPr>
        <w:ind w:left="2850" w:hanging="360"/>
      </w:pPr>
    </w:lvl>
    <w:lvl w:ilvl="4" w:tplc="04100019" w:tentative="1">
      <w:start w:val="1"/>
      <w:numFmt w:val="lowerLetter"/>
      <w:lvlText w:val="%5."/>
      <w:lvlJc w:val="left"/>
      <w:pPr>
        <w:ind w:left="3570" w:hanging="360"/>
      </w:pPr>
    </w:lvl>
    <w:lvl w:ilvl="5" w:tplc="0410001B" w:tentative="1">
      <w:start w:val="1"/>
      <w:numFmt w:val="lowerRoman"/>
      <w:lvlText w:val="%6."/>
      <w:lvlJc w:val="right"/>
      <w:pPr>
        <w:ind w:left="4290" w:hanging="180"/>
      </w:pPr>
    </w:lvl>
    <w:lvl w:ilvl="6" w:tplc="0410000F" w:tentative="1">
      <w:start w:val="1"/>
      <w:numFmt w:val="decimal"/>
      <w:lvlText w:val="%7."/>
      <w:lvlJc w:val="left"/>
      <w:pPr>
        <w:ind w:left="5010" w:hanging="360"/>
      </w:pPr>
    </w:lvl>
    <w:lvl w:ilvl="7" w:tplc="04100019" w:tentative="1">
      <w:start w:val="1"/>
      <w:numFmt w:val="lowerLetter"/>
      <w:lvlText w:val="%8."/>
      <w:lvlJc w:val="left"/>
      <w:pPr>
        <w:ind w:left="5730" w:hanging="360"/>
      </w:pPr>
    </w:lvl>
    <w:lvl w:ilvl="8" w:tplc="0410001B" w:tentative="1">
      <w:start w:val="1"/>
      <w:numFmt w:val="lowerRoman"/>
      <w:lvlText w:val="%9."/>
      <w:lvlJc w:val="right"/>
      <w:pPr>
        <w:ind w:left="6450" w:hanging="180"/>
      </w:pPr>
    </w:lvl>
  </w:abstractNum>
  <w:abstractNum w:abstractNumId="10">
    <w:nsid w:val="40FF2F50"/>
    <w:multiLevelType w:val="hybridMultilevel"/>
    <w:tmpl w:val="2A125B24"/>
    <w:lvl w:ilvl="0" w:tplc="96BE87CC">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4F0E15CF"/>
    <w:multiLevelType w:val="hybridMultilevel"/>
    <w:tmpl w:val="6EA41A88"/>
    <w:lvl w:ilvl="0" w:tplc="BA92F390">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53553A66"/>
    <w:multiLevelType w:val="hybridMultilevel"/>
    <w:tmpl w:val="CA0E081C"/>
    <w:lvl w:ilvl="0" w:tplc="4CFE435E">
      <w:start w:val="1"/>
      <w:numFmt w:val="decimal"/>
      <w:lvlText w:val="%1."/>
      <w:lvlJc w:val="left"/>
      <w:pPr>
        <w:ind w:left="1470" w:hanging="360"/>
      </w:pPr>
      <w:rPr>
        <w:rFonts w:hint="default"/>
      </w:rPr>
    </w:lvl>
    <w:lvl w:ilvl="1" w:tplc="04100019" w:tentative="1">
      <w:start w:val="1"/>
      <w:numFmt w:val="lowerLetter"/>
      <w:lvlText w:val="%2."/>
      <w:lvlJc w:val="left"/>
      <w:pPr>
        <w:ind w:left="2190" w:hanging="360"/>
      </w:pPr>
    </w:lvl>
    <w:lvl w:ilvl="2" w:tplc="0410001B" w:tentative="1">
      <w:start w:val="1"/>
      <w:numFmt w:val="lowerRoman"/>
      <w:lvlText w:val="%3."/>
      <w:lvlJc w:val="right"/>
      <w:pPr>
        <w:ind w:left="2910" w:hanging="180"/>
      </w:pPr>
    </w:lvl>
    <w:lvl w:ilvl="3" w:tplc="0410000F" w:tentative="1">
      <w:start w:val="1"/>
      <w:numFmt w:val="decimal"/>
      <w:lvlText w:val="%4."/>
      <w:lvlJc w:val="left"/>
      <w:pPr>
        <w:ind w:left="3630" w:hanging="360"/>
      </w:pPr>
    </w:lvl>
    <w:lvl w:ilvl="4" w:tplc="04100019" w:tentative="1">
      <w:start w:val="1"/>
      <w:numFmt w:val="lowerLetter"/>
      <w:lvlText w:val="%5."/>
      <w:lvlJc w:val="left"/>
      <w:pPr>
        <w:ind w:left="4350" w:hanging="360"/>
      </w:pPr>
    </w:lvl>
    <w:lvl w:ilvl="5" w:tplc="0410001B" w:tentative="1">
      <w:start w:val="1"/>
      <w:numFmt w:val="lowerRoman"/>
      <w:lvlText w:val="%6."/>
      <w:lvlJc w:val="right"/>
      <w:pPr>
        <w:ind w:left="5070" w:hanging="180"/>
      </w:pPr>
    </w:lvl>
    <w:lvl w:ilvl="6" w:tplc="0410000F" w:tentative="1">
      <w:start w:val="1"/>
      <w:numFmt w:val="decimal"/>
      <w:lvlText w:val="%7."/>
      <w:lvlJc w:val="left"/>
      <w:pPr>
        <w:ind w:left="5790" w:hanging="360"/>
      </w:pPr>
    </w:lvl>
    <w:lvl w:ilvl="7" w:tplc="04100019" w:tentative="1">
      <w:start w:val="1"/>
      <w:numFmt w:val="lowerLetter"/>
      <w:lvlText w:val="%8."/>
      <w:lvlJc w:val="left"/>
      <w:pPr>
        <w:ind w:left="6510" w:hanging="360"/>
      </w:pPr>
    </w:lvl>
    <w:lvl w:ilvl="8" w:tplc="0410001B" w:tentative="1">
      <w:start w:val="1"/>
      <w:numFmt w:val="lowerRoman"/>
      <w:lvlText w:val="%9."/>
      <w:lvlJc w:val="right"/>
      <w:pPr>
        <w:ind w:left="7230" w:hanging="180"/>
      </w:pPr>
    </w:lvl>
  </w:abstractNum>
  <w:abstractNum w:abstractNumId="13">
    <w:nsid w:val="5F383C00"/>
    <w:multiLevelType w:val="hybridMultilevel"/>
    <w:tmpl w:val="25162378"/>
    <w:lvl w:ilvl="0" w:tplc="52BA1894">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6A1149D4"/>
    <w:multiLevelType w:val="hybridMultilevel"/>
    <w:tmpl w:val="7910017E"/>
    <w:lvl w:ilvl="0" w:tplc="8256A47A">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7BA703AB"/>
    <w:multiLevelType w:val="hybridMultilevel"/>
    <w:tmpl w:val="AAEA7404"/>
    <w:lvl w:ilvl="0" w:tplc="A980444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5"/>
  </w:num>
  <w:num w:numId="2">
    <w:abstractNumId w:val="6"/>
  </w:num>
  <w:num w:numId="3">
    <w:abstractNumId w:val="4"/>
  </w:num>
  <w:num w:numId="4">
    <w:abstractNumId w:val="7"/>
  </w:num>
  <w:num w:numId="5">
    <w:abstractNumId w:val="3"/>
  </w:num>
  <w:num w:numId="6">
    <w:abstractNumId w:val="11"/>
  </w:num>
  <w:num w:numId="7">
    <w:abstractNumId w:val="8"/>
  </w:num>
  <w:num w:numId="8">
    <w:abstractNumId w:val="14"/>
  </w:num>
  <w:num w:numId="9">
    <w:abstractNumId w:val="10"/>
  </w:num>
  <w:num w:numId="10">
    <w:abstractNumId w:val="15"/>
  </w:num>
  <w:num w:numId="11">
    <w:abstractNumId w:val="9"/>
  </w:num>
  <w:num w:numId="12">
    <w:abstractNumId w:val="0"/>
  </w:num>
  <w:num w:numId="13">
    <w:abstractNumId w:val="1"/>
  </w:num>
  <w:num w:numId="14">
    <w:abstractNumId w:val="2"/>
  </w:num>
  <w:num w:numId="15">
    <w:abstractNumId w:val="12"/>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7F2C55"/>
    <w:rsid w:val="000001FA"/>
    <w:rsid w:val="0000026B"/>
    <w:rsid w:val="00003C64"/>
    <w:rsid w:val="00005B94"/>
    <w:rsid w:val="00030C7C"/>
    <w:rsid w:val="000452AA"/>
    <w:rsid w:val="000455C7"/>
    <w:rsid w:val="00065095"/>
    <w:rsid w:val="0007316F"/>
    <w:rsid w:val="00074753"/>
    <w:rsid w:val="00076E50"/>
    <w:rsid w:val="000813EC"/>
    <w:rsid w:val="00084109"/>
    <w:rsid w:val="000846AF"/>
    <w:rsid w:val="000859A1"/>
    <w:rsid w:val="00085C6D"/>
    <w:rsid w:val="0008643C"/>
    <w:rsid w:val="00096EE7"/>
    <w:rsid w:val="00097899"/>
    <w:rsid w:val="000A590C"/>
    <w:rsid w:val="000A6747"/>
    <w:rsid w:val="000B1A23"/>
    <w:rsid w:val="000B4EFE"/>
    <w:rsid w:val="000C0C7A"/>
    <w:rsid w:val="000C0E44"/>
    <w:rsid w:val="000C233D"/>
    <w:rsid w:val="000C2421"/>
    <w:rsid w:val="000C4CCD"/>
    <w:rsid w:val="000D2180"/>
    <w:rsid w:val="000E23D6"/>
    <w:rsid w:val="000E4D98"/>
    <w:rsid w:val="000E52A2"/>
    <w:rsid w:val="000E5D10"/>
    <w:rsid w:val="000F0BA8"/>
    <w:rsid w:val="000F1B3D"/>
    <w:rsid w:val="000F26B3"/>
    <w:rsid w:val="000F3E7A"/>
    <w:rsid w:val="000F4A30"/>
    <w:rsid w:val="00106881"/>
    <w:rsid w:val="001269DB"/>
    <w:rsid w:val="0013412A"/>
    <w:rsid w:val="00134DEA"/>
    <w:rsid w:val="00141850"/>
    <w:rsid w:val="001439AD"/>
    <w:rsid w:val="0015129A"/>
    <w:rsid w:val="00153F0D"/>
    <w:rsid w:val="00161DFB"/>
    <w:rsid w:val="00171027"/>
    <w:rsid w:val="00173BBC"/>
    <w:rsid w:val="00174A1D"/>
    <w:rsid w:val="00174A95"/>
    <w:rsid w:val="00177087"/>
    <w:rsid w:val="001972C5"/>
    <w:rsid w:val="001A5E51"/>
    <w:rsid w:val="001B17BB"/>
    <w:rsid w:val="001B2913"/>
    <w:rsid w:val="001B3E6B"/>
    <w:rsid w:val="001E14E3"/>
    <w:rsid w:val="001F14B9"/>
    <w:rsid w:val="001F4050"/>
    <w:rsid w:val="00200328"/>
    <w:rsid w:val="002021B6"/>
    <w:rsid w:val="00206EB6"/>
    <w:rsid w:val="00225E60"/>
    <w:rsid w:val="0024446B"/>
    <w:rsid w:val="0024564A"/>
    <w:rsid w:val="002747A4"/>
    <w:rsid w:val="00274B11"/>
    <w:rsid w:val="00276D0A"/>
    <w:rsid w:val="00282C22"/>
    <w:rsid w:val="002875BB"/>
    <w:rsid w:val="002953EF"/>
    <w:rsid w:val="002B56E3"/>
    <w:rsid w:val="002B7162"/>
    <w:rsid w:val="002C387E"/>
    <w:rsid w:val="002C6A0E"/>
    <w:rsid w:val="002C7B71"/>
    <w:rsid w:val="002D33F2"/>
    <w:rsid w:val="002E0060"/>
    <w:rsid w:val="002E6C2A"/>
    <w:rsid w:val="002F0300"/>
    <w:rsid w:val="002F102A"/>
    <w:rsid w:val="00300C2A"/>
    <w:rsid w:val="0030513C"/>
    <w:rsid w:val="00305A74"/>
    <w:rsid w:val="00305C24"/>
    <w:rsid w:val="003152D0"/>
    <w:rsid w:val="00337357"/>
    <w:rsid w:val="00346155"/>
    <w:rsid w:val="003567BB"/>
    <w:rsid w:val="00360D71"/>
    <w:rsid w:val="00373768"/>
    <w:rsid w:val="00376BB2"/>
    <w:rsid w:val="003864E3"/>
    <w:rsid w:val="00387467"/>
    <w:rsid w:val="00393191"/>
    <w:rsid w:val="003A7C85"/>
    <w:rsid w:val="003B62AD"/>
    <w:rsid w:val="003B7048"/>
    <w:rsid w:val="003C0D7A"/>
    <w:rsid w:val="003C1956"/>
    <w:rsid w:val="003C5A7C"/>
    <w:rsid w:val="003C764C"/>
    <w:rsid w:val="003D5E64"/>
    <w:rsid w:val="003E2B37"/>
    <w:rsid w:val="003E5671"/>
    <w:rsid w:val="003F410D"/>
    <w:rsid w:val="00433A1B"/>
    <w:rsid w:val="00433E12"/>
    <w:rsid w:val="0043607F"/>
    <w:rsid w:val="00463EFB"/>
    <w:rsid w:val="00474BD2"/>
    <w:rsid w:val="00481B56"/>
    <w:rsid w:val="0048608B"/>
    <w:rsid w:val="00490FA9"/>
    <w:rsid w:val="00491790"/>
    <w:rsid w:val="00496DA9"/>
    <w:rsid w:val="004B6F5E"/>
    <w:rsid w:val="004B76A0"/>
    <w:rsid w:val="004C351B"/>
    <w:rsid w:val="004D4120"/>
    <w:rsid w:val="004D6E14"/>
    <w:rsid w:val="004E1813"/>
    <w:rsid w:val="004F01C1"/>
    <w:rsid w:val="00523092"/>
    <w:rsid w:val="00523A86"/>
    <w:rsid w:val="00524357"/>
    <w:rsid w:val="00531210"/>
    <w:rsid w:val="00541818"/>
    <w:rsid w:val="0054307A"/>
    <w:rsid w:val="005503A9"/>
    <w:rsid w:val="00575B82"/>
    <w:rsid w:val="0058027F"/>
    <w:rsid w:val="00587323"/>
    <w:rsid w:val="005A1DD4"/>
    <w:rsid w:val="005A6CEC"/>
    <w:rsid w:val="005B0FA6"/>
    <w:rsid w:val="005B7BDA"/>
    <w:rsid w:val="005C67D0"/>
    <w:rsid w:val="005D7832"/>
    <w:rsid w:val="005E2A6D"/>
    <w:rsid w:val="005F2716"/>
    <w:rsid w:val="005F2F8A"/>
    <w:rsid w:val="005F7F52"/>
    <w:rsid w:val="00601E93"/>
    <w:rsid w:val="00603403"/>
    <w:rsid w:val="00606500"/>
    <w:rsid w:val="006143D6"/>
    <w:rsid w:val="00633487"/>
    <w:rsid w:val="00633D4B"/>
    <w:rsid w:val="00634886"/>
    <w:rsid w:val="0063694F"/>
    <w:rsid w:val="00656933"/>
    <w:rsid w:val="0065713B"/>
    <w:rsid w:val="00657C68"/>
    <w:rsid w:val="006759C6"/>
    <w:rsid w:val="006849BA"/>
    <w:rsid w:val="006910E3"/>
    <w:rsid w:val="006B298F"/>
    <w:rsid w:val="006B69F3"/>
    <w:rsid w:val="006C3851"/>
    <w:rsid w:val="006D7D2E"/>
    <w:rsid w:val="006E2C2A"/>
    <w:rsid w:val="00703B48"/>
    <w:rsid w:val="0070419D"/>
    <w:rsid w:val="00707A83"/>
    <w:rsid w:val="007114C7"/>
    <w:rsid w:val="0071151D"/>
    <w:rsid w:val="00720238"/>
    <w:rsid w:val="007235B5"/>
    <w:rsid w:val="00750942"/>
    <w:rsid w:val="007578A7"/>
    <w:rsid w:val="00762519"/>
    <w:rsid w:val="0076735C"/>
    <w:rsid w:val="00774980"/>
    <w:rsid w:val="00775CA3"/>
    <w:rsid w:val="00782E06"/>
    <w:rsid w:val="00794624"/>
    <w:rsid w:val="007A189E"/>
    <w:rsid w:val="007A3D7D"/>
    <w:rsid w:val="007A59F8"/>
    <w:rsid w:val="007B0840"/>
    <w:rsid w:val="007B0905"/>
    <w:rsid w:val="007C77D3"/>
    <w:rsid w:val="007D5A95"/>
    <w:rsid w:val="007E518D"/>
    <w:rsid w:val="007E69AB"/>
    <w:rsid w:val="007E6B20"/>
    <w:rsid w:val="007F0ABF"/>
    <w:rsid w:val="007F2C55"/>
    <w:rsid w:val="007F540D"/>
    <w:rsid w:val="007F5C50"/>
    <w:rsid w:val="00803FE4"/>
    <w:rsid w:val="008148F8"/>
    <w:rsid w:val="00815405"/>
    <w:rsid w:val="00820ECF"/>
    <w:rsid w:val="008309AB"/>
    <w:rsid w:val="00831C12"/>
    <w:rsid w:val="00863552"/>
    <w:rsid w:val="00864D9E"/>
    <w:rsid w:val="00874B50"/>
    <w:rsid w:val="0087708B"/>
    <w:rsid w:val="00877427"/>
    <w:rsid w:val="008855BB"/>
    <w:rsid w:val="00890E7F"/>
    <w:rsid w:val="00892755"/>
    <w:rsid w:val="008A0AAF"/>
    <w:rsid w:val="008A544D"/>
    <w:rsid w:val="008B5069"/>
    <w:rsid w:val="008D3C45"/>
    <w:rsid w:val="008E3CC6"/>
    <w:rsid w:val="008F7980"/>
    <w:rsid w:val="00904256"/>
    <w:rsid w:val="009209C0"/>
    <w:rsid w:val="009309E3"/>
    <w:rsid w:val="00932545"/>
    <w:rsid w:val="009327DD"/>
    <w:rsid w:val="0094074A"/>
    <w:rsid w:val="00940877"/>
    <w:rsid w:val="00955EF3"/>
    <w:rsid w:val="00956B20"/>
    <w:rsid w:val="00981056"/>
    <w:rsid w:val="009906AF"/>
    <w:rsid w:val="00996FE4"/>
    <w:rsid w:val="009978AB"/>
    <w:rsid w:val="009B007C"/>
    <w:rsid w:val="009C1C2E"/>
    <w:rsid w:val="009C63DC"/>
    <w:rsid w:val="009D130D"/>
    <w:rsid w:val="009D1986"/>
    <w:rsid w:val="009D30B2"/>
    <w:rsid w:val="009D6B03"/>
    <w:rsid w:val="009E1667"/>
    <w:rsid w:val="009E3CEA"/>
    <w:rsid w:val="00A006EE"/>
    <w:rsid w:val="00A02877"/>
    <w:rsid w:val="00A058BE"/>
    <w:rsid w:val="00A15EE8"/>
    <w:rsid w:val="00A175C7"/>
    <w:rsid w:val="00A35D25"/>
    <w:rsid w:val="00A4328C"/>
    <w:rsid w:val="00A4761A"/>
    <w:rsid w:val="00A539A7"/>
    <w:rsid w:val="00A5706C"/>
    <w:rsid w:val="00A658A7"/>
    <w:rsid w:val="00A66F4F"/>
    <w:rsid w:val="00A73877"/>
    <w:rsid w:val="00A767E6"/>
    <w:rsid w:val="00A80B3F"/>
    <w:rsid w:val="00A90C4E"/>
    <w:rsid w:val="00AA2203"/>
    <w:rsid w:val="00AA2D2A"/>
    <w:rsid w:val="00AB01BA"/>
    <w:rsid w:val="00AB572F"/>
    <w:rsid w:val="00AC0B1A"/>
    <w:rsid w:val="00AC453E"/>
    <w:rsid w:val="00AE5B87"/>
    <w:rsid w:val="00AF3574"/>
    <w:rsid w:val="00B02CA9"/>
    <w:rsid w:val="00B05826"/>
    <w:rsid w:val="00B132D6"/>
    <w:rsid w:val="00B2785C"/>
    <w:rsid w:val="00B356B8"/>
    <w:rsid w:val="00B40A01"/>
    <w:rsid w:val="00B41B32"/>
    <w:rsid w:val="00B52D6B"/>
    <w:rsid w:val="00B5651D"/>
    <w:rsid w:val="00B57EC8"/>
    <w:rsid w:val="00B80172"/>
    <w:rsid w:val="00B8534B"/>
    <w:rsid w:val="00B91F3D"/>
    <w:rsid w:val="00BA0CF9"/>
    <w:rsid w:val="00BA4193"/>
    <w:rsid w:val="00BA74F6"/>
    <w:rsid w:val="00BB0700"/>
    <w:rsid w:val="00BB1D7D"/>
    <w:rsid w:val="00BB5488"/>
    <w:rsid w:val="00BC3037"/>
    <w:rsid w:val="00BC58BA"/>
    <w:rsid w:val="00BD3CFF"/>
    <w:rsid w:val="00BE0316"/>
    <w:rsid w:val="00BE05FD"/>
    <w:rsid w:val="00BE1BE7"/>
    <w:rsid w:val="00BF0C80"/>
    <w:rsid w:val="00BF7CCF"/>
    <w:rsid w:val="00C14B94"/>
    <w:rsid w:val="00C215B3"/>
    <w:rsid w:val="00C2205D"/>
    <w:rsid w:val="00C318D8"/>
    <w:rsid w:val="00C37025"/>
    <w:rsid w:val="00C400F6"/>
    <w:rsid w:val="00C417FE"/>
    <w:rsid w:val="00C55E7F"/>
    <w:rsid w:val="00C63F37"/>
    <w:rsid w:val="00C75BE9"/>
    <w:rsid w:val="00C8672C"/>
    <w:rsid w:val="00C872E0"/>
    <w:rsid w:val="00C94BD2"/>
    <w:rsid w:val="00CA25B6"/>
    <w:rsid w:val="00CA2C7C"/>
    <w:rsid w:val="00CB2F80"/>
    <w:rsid w:val="00CB6678"/>
    <w:rsid w:val="00CC4C9B"/>
    <w:rsid w:val="00CC6C15"/>
    <w:rsid w:val="00CD3AA9"/>
    <w:rsid w:val="00CF519B"/>
    <w:rsid w:val="00D04C4C"/>
    <w:rsid w:val="00D2167C"/>
    <w:rsid w:val="00D23160"/>
    <w:rsid w:val="00D23369"/>
    <w:rsid w:val="00D2458A"/>
    <w:rsid w:val="00D3076F"/>
    <w:rsid w:val="00D3310F"/>
    <w:rsid w:val="00D337A3"/>
    <w:rsid w:val="00D33B87"/>
    <w:rsid w:val="00D359A5"/>
    <w:rsid w:val="00D401AC"/>
    <w:rsid w:val="00D45E1B"/>
    <w:rsid w:val="00D51FB7"/>
    <w:rsid w:val="00D561F5"/>
    <w:rsid w:val="00D8355B"/>
    <w:rsid w:val="00D84158"/>
    <w:rsid w:val="00D84C93"/>
    <w:rsid w:val="00DA5F8C"/>
    <w:rsid w:val="00DD604D"/>
    <w:rsid w:val="00DD75B0"/>
    <w:rsid w:val="00DE5FE4"/>
    <w:rsid w:val="00DF0286"/>
    <w:rsid w:val="00DF0509"/>
    <w:rsid w:val="00E139BB"/>
    <w:rsid w:val="00E17B11"/>
    <w:rsid w:val="00E21613"/>
    <w:rsid w:val="00E24CD7"/>
    <w:rsid w:val="00E306C8"/>
    <w:rsid w:val="00E33391"/>
    <w:rsid w:val="00E37450"/>
    <w:rsid w:val="00E42FDA"/>
    <w:rsid w:val="00E4499A"/>
    <w:rsid w:val="00E4607F"/>
    <w:rsid w:val="00E46C91"/>
    <w:rsid w:val="00E509CA"/>
    <w:rsid w:val="00E5149A"/>
    <w:rsid w:val="00E52B34"/>
    <w:rsid w:val="00E52D27"/>
    <w:rsid w:val="00E56020"/>
    <w:rsid w:val="00E57225"/>
    <w:rsid w:val="00E77AF1"/>
    <w:rsid w:val="00EB2548"/>
    <w:rsid w:val="00ED06B3"/>
    <w:rsid w:val="00ED0C1D"/>
    <w:rsid w:val="00ED21F4"/>
    <w:rsid w:val="00ED435E"/>
    <w:rsid w:val="00EE3FFF"/>
    <w:rsid w:val="00EF1E14"/>
    <w:rsid w:val="00EF6DF3"/>
    <w:rsid w:val="00F04C9A"/>
    <w:rsid w:val="00F06E31"/>
    <w:rsid w:val="00F0723D"/>
    <w:rsid w:val="00F07AE2"/>
    <w:rsid w:val="00F25D89"/>
    <w:rsid w:val="00F26CC5"/>
    <w:rsid w:val="00F329D3"/>
    <w:rsid w:val="00F377D1"/>
    <w:rsid w:val="00F4234A"/>
    <w:rsid w:val="00F46465"/>
    <w:rsid w:val="00F47D51"/>
    <w:rsid w:val="00F565BA"/>
    <w:rsid w:val="00F63C9E"/>
    <w:rsid w:val="00F8154F"/>
    <w:rsid w:val="00F917A0"/>
    <w:rsid w:val="00F92B0B"/>
    <w:rsid w:val="00FC1DCD"/>
    <w:rsid w:val="00FC22E6"/>
    <w:rsid w:val="00FD4C17"/>
    <w:rsid w:val="00FE1ADC"/>
    <w:rsid w:val="00FE1C1A"/>
    <w:rsid w:val="00FE4429"/>
    <w:rsid w:val="00FE75BB"/>
    <w:rsid w:val="00FF11D4"/>
    <w:rsid w:val="00FF4158"/>
    <w:rsid w:val="00FF58B8"/>
    <w:rsid w:val="00FF70AA"/>
    <w:rsid w:val="00FF7B9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F2C5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7F2C55"/>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semiHidden/>
    <w:rsid w:val="007F2C55"/>
  </w:style>
  <w:style w:type="paragraph" w:styleId="Pidipagina">
    <w:name w:val="footer"/>
    <w:basedOn w:val="Normale"/>
    <w:link w:val="PidipaginaCarattere"/>
    <w:uiPriority w:val="99"/>
    <w:unhideWhenUsed/>
    <w:rsid w:val="007F2C55"/>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7F2C55"/>
  </w:style>
  <w:style w:type="paragraph" w:styleId="Testonotaapidipagina">
    <w:name w:val="footnote text"/>
    <w:basedOn w:val="Normale"/>
    <w:link w:val="TestonotaapidipaginaCarattere"/>
    <w:uiPriority w:val="99"/>
    <w:semiHidden/>
    <w:unhideWhenUsed/>
    <w:rsid w:val="007F2C55"/>
    <w:pPr>
      <w:spacing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7F2C55"/>
    <w:rPr>
      <w:sz w:val="20"/>
      <w:szCs w:val="20"/>
    </w:rPr>
  </w:style>
  <w:style w:type="character" w:styleId="Rimandonotaapidipagina">
    <w:name w:val="footnote reference"/>
    <w:basedOn w:val="Carpredefinitoparagrafo"/>
    <w:uiPriority w:val="99"/>
    <w:semiHidden/>
    <w:unhideWhenUsed/>
    <w:rsid w:val="007F2C55"/>
    <w:rPr>
      <w:vertAlign w:val="superscript"/>
    </w:rPr>
  </w:style>
  <w:style w:type="paragraph" w:styleId="Paragrafoelenco">
    <w:name w:val="List Paragraph"/>
    <w:basedOn w:val="Normale"/>
    <w:uiPriority w:val="34"/>
    <w:qFormat/>
    <w:rsid w:val="007F2C5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2C0E76-C018-499B-B8EA-A9BE0D9A8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42</Pages>
  <Words>17036</Words>
  <Characters>97108</Characters>
  <Application>Microsoft Office Word</Application>
  <DocSecurity>0</DocSecurity>
  <Lines>809</Lines>
  <Paragraphs>227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113917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banco</dc:creator>
  <cp:keywords/>
  <dc:description/>
  <cp:lastModifiedBy>Utente</cp:lastModifiedBy>
  <cp:revision>2</cp:revision>
  <cp:lastPrinted>2016-07-25T17:25:00Z</cp:lastPrinted>
  <dcterms:created xsi:type="dcterms:W3CDTF">2016-12-19T17:44:00Z</dcterms:created>
  <dcterms:modified xsi:type="dcterms:W3CDTF">2016-12-19T17:44:00Z</dcterms:modified>
</cp:coreProperties>
</file>